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E58CC17" w14:textId="77777777" w:rsidR="00852040" w:rsidRDefault="001B07CB">
      <w:pPr>
        <w:suppressAutoHyphens w:val="0"/>
        <w:spacing w:after="0pt" w:line="12pt" w:lineRule="auto"/>
        <w:ind w:start="63.80pt" w:end="7.10pt"/>
        <w:jc w:val="both"/>
        <w:textAlignment w:val="auto"/>
        <w:rPr>
          <w:rFonts w:ascii="Gill Sans MT" w:hAnsi="Gill Sans MT"/>
          <w:sz w:val="24"/>
          <w:szCs w:val="24"/>
          <w:lang w:eastAsia="es-ES"/>
        </w:rPr>
      </w:pPr>
      <w:r>
        <w:rPr>
          <w:rFonts w:ascii="Gill Sans MT" w:hAnsi="Gill Sans MT"/>
          <w:sz w:val="24"/>
          <w:szCs w:val="24"/>
          <w:lang w:eastAsia="es-ES"/>
        </w:rPr>
        <w:t xml:space="preserve">     </w:t>
      </w:r>
    </w:p>
    <w:p w14:paraId="4F9A6040" w14:textId="77777777" w:rsidR="00852040" w:rsidRDefault="001B07CB">
      <w:pPr>
        <w:suppressAutoHyphens w:val="0"/>
        <w:spacing w:after="0pt" w:line="12pt" w:lineRule="auto"/>
        <w:ind w:start="63.80pt" w:end="-1.50pt"/>
        <w:jc w:val="both"/>
        <w:textAlignment w:val="auto"/>
        <w:rPr>
          <w:rFonts w:ascii="Gill Sans MT" w:hAnsi="Gill Sans MT"/>
          <w:sz w:val="24"/>
          <w:szCs w:val="24"/>
          <w:lang w:eastAsia="es-ES"/>
        </w:rPr>
      </w:pPr>
      <w:r>
        <w:rPr>
          <w:rFonts w:ascii="Gill Sans MT" w:hAnsi="Gill Sans MT"/>
          <w:sz w:val="24"/>
          <w:szCs w:val="24"/>
          <w:lang w:eastAsia="es-ES"/>
        </w:rPr>
        <w:t xml:space="preserve">La gestión de la comunicación recae sobre la unidad de transparencia de                                   MERCAHIERRO SAU, que coordinará la información relativa a la actividad pública de la empresa, en el marco de lo </w:t>
      </w:r>
      <w:r>
        <w:rPr>
          <w:rFonts w:ascii="Gill Sans MT" w:hAnsi="Gill Sans MT"/>
          <w:sz w:val="24"/>
          <w:szCs w:val="24"/>
          <w:lang w:eastAsia="es-ES"/>
        </w:rPr>
        <w:t>dispuesto en la ley estatal 19/2013, de 9 de diciembre, de transparencia, acceso a la información pública y buen gobierno y en la Ley Canaria 12/2014, de 26 de diciembre, de transparencia y de acceso a la información pública, a través de:</w:t>
      </w:r>
    </w:p>
    <w:p w14:paraId="706B658B" w14:textId="77777777" w:rsidR="00852040" w:rsidRDefault="00852040">
      <w:pPr>
        <w:tabs>
          <w:tab w:val="start" w:pos="510.30pt"/>
        </w:tabs>
        <w:suppressAutoHyphens w:val="0"/>
        <w:spacing w:after="0pt" w:line="12pt" w:lineRule="auto"/>
        <w:ind w:start="63.80pt" w:end="-1.50pt"/>
        <w:jc w:val="both"/>
        <w:textAlignment w:val="auto"/>
        <w:rPr>
          <w:rFonts w:ascii="Gill Sans MT" w:hAnsi="Gill Sans MT"/>
          <w:sz w:val="24"/>
          <w:szCs w:val="24"/>
          <w:lang w:eastAsia="es-ES"/>
        </w:rPr>
      </w:pPr>
    </w:p>
    <w:p w14:paraId="63236DB8" w14:textId="77777777" w:rsidR="00852040" w:rsidRDefault="001B07CB">
      <w:pPr>
        <w:numPr>
          <w:ilvl w:val="0"/>
          <w:numId w:val="1"/>
        </w:numPr>
        <w:suppressAutoHyphens w:val="0"/>
        <w:spacing w:after="0pt" w:line="12pt" w:lineRule="auto"/>
        <w:ind w:start="113.40pt" w:end="-1.50pt" w:hanging="14.15pt"/>
        <w:jc w:val="both"/>
        <w:textAlignment w:val="auto"/>
        <w:rPr>
          <w:rFonts w:ascii="Gill Sans MT" w:hAnsi="Gill Sans MT"/>
          <w:sz w:val="24"/>
          <w:szCs w:val="24"/>
          <w:lang w:eastAsia="es-ES"/>
        </w:rPr>
      </w:pPr>
      <w:r>
        <w:rPr>
          <w:rFonts w:ascii="Gill Sans MT" w:hAnsi="Gill Sans MT"/>
          <w:sz w:val="24"/>
          <w:szCs w:val="24"/>
          <w:lang w:eastAsia="es-ES"/>
        </w:rPr>
        <w:t>La comunicación con el órgano competente, el Excmo. Cabildo Insular de Hierro, para la difusión de la información pública del Portal de Transparencia del Gobierno de Canarias.</w:t>
      </w:r>
    </w:p>
    <w:p w14:paraId="61351F28" w14:textId="77777777" w:rsidR="00852040" w:rsidRDefault="00852040">
      <w:pPr>
        <w:suppressAutoHyphens w:val="0"/>
        <w:spacing w:after="0pt" w:line="12pt" w:lineRule="auto"/>
        <w:ind w:start="113.40pt" w:end="-1.50pt"/>
        <w:jc w:val="both"/>
        <w:textAlignment w:val="auto"/>
        <w:rPr>
          <w:rFonts w:ascii="Gill Sans MT" w:hAnsi="Gill Sans MT"/>
          <w:sz w:val="16"/>
          <w:szCs w:val="16"/>
          <w:lang w:eastAsia="es-ES"/>
        </w:rPr>
      </w:pPr>
    </w:p>
    <w:p w14:paraId="4DF93046" w14:textId="77777777" w:rsidR="00852040" w:rsidRDefault="00852040">
      <w:pPr>
        <w:suppressAutoHyphens w:val="0"/>
        <w:spacing w:after="0pt" w:line="12pt" w:lineRule="auto"/>
        <w:ind w:start="113.40pt" w:end="-1.50pt" w:hanging="14.20pt"/>
        <w:jc w:val="both"/>
        <w:textAlignment w:val="auto"/>
        <w:rPr>
          <w:rFonts w:ascii="Gill Sans MT" w:hAnsi="Gill Sans MT"/>
          <w:sz w:val="16"/>
          <w:szCs w:val="16"/>
          <w:lang w:eastAsia="es-ES"/>
        </w:rPr>
      </w:pPr>
    </w:p>
    <w:p w14:paraId="6BBDD919" w14:textId="77777777" w:rsidR="00852040" w:rsidRDefault="001B07CB">
      <w:pPr>
        <w:numPr>
          <w:ilvl w:val="0"/>
          <w:numId w:val="1"/>
        </w:numPr>
        <w:suppressAutoHyphens w:val="0"/>
        <w:spacing w:after="0pt" w:line="12pt" w:lineRule="auto"/>
        <w:ind w:start="113.40pt" w:end="-1.50pt" w:hanging="14.20pt"/>
        <w:jc w:val="both"/>
        <w:textAlignment w:val="auto"/>
        <w:rPr>
          <w:rFonts w:ascii="Gill Sans MT" w:hAnsi="Gill Sans MT"/>
          <w:sz w:val="24"/>
          <w:szCs w:val="24"/>
          <w:lang w:eastAsia="es-ES"/>
        </w:rPr>
      </w:pPr>
      <w:r>
        <w:rPr>
          <w:rFonts w:ascii="Gill Sans MT" w:hAnsi="Gill Sans MT"/>
          <w:sz w:val="24"/>
          <w:szCs w:val="24"/>
          <w:lang w:eastAsia="es-ES"/>
        </w:rPr>
        <w:t xml:space="preserve">La coordinación interna con los departamentos competentes de MERCAHIERRO SAU, para </w:t>
      </w:r>
      <w:r>
        <w:rPr>
          <w:rFonts w:ascii="Gill Sans MT" w:hAnsi="Gill Sans MT"/>
          <w:sz w:val="24"/>
          <w:szCs w:val="24"/>
          <w:lang w:eastAsia="es-ES"/>
        </w:rPr>
        <w:t>elaborar, recopilar y actualizar la información relevante y de interés para la ciudadanía acerca de la actividad pública de esta entidad en tiempo y forma, la cual será objeto de remisión y publicación en la página web y el portal del empleado de MERCAHIERRO SAU.</w:t>
      </w:r>
    </w:p>
    <w:p w14:paraId="6D3E94F5" w14:textId="77777777" w:rsidR="00852040" w:rsidRDefault="00852040">
      <w:pPr>
        <w:suppressAutoHyphens w:val="0"/>
        <w:spacing w:after="0pt" w:line="12pt" w:lineRule="auto"/>
        <w:ind w:start="113.40pt" w:end="-1.50pt"/>
        <w:jc w:val="both"/>
        <w:textAlignment w:val="auto"/>
        <w:rPr>
          <w:rFonts w:ascii="Gill Sans MT" w:hAnsi="Gill Sans MT"/>
          <w:sz w:val="16"/>
          <w:szCs w:val="16"/>
          <w:lang w:eastAsia="es-ES"/>
        </w:rPr>
      </w:pPr>
    </w:p>
    <w:p w14:paraId="14E56508" w14:textId="77777777" w:rsidR="00852040" w:rsidRDefault="00852040">
      <w:pPr>
        <w:suppressAutoHyphens w:val="0"/>
        <w:spacing w:after="0pt" w:line="12pt" w:lineRule="auto"/>
        <w:ind w:start="113.40pt" w:end="-1.50pt" w:hanging="14.20pt"/>
        <w:textAlignment w:val="auto"/>
        <w:rPr>
          <w:rFonts w:ascii="Gill Sans MT" w:hAnsi="Gill Sans MT"/>
          <w:sz w:val="16"/>
          <w:szCs w:val="16"/>
          <w:lang w:eastAsia="es-ES"/>
        </w:rPr>
      </w:pPr>
    </w:p>
    <w:p w14:paraId="3F619848" w14:textId="77777777" w:rsidR="00852040" w:rsidRDefault="001B07CB">
      <w:pPr>
        <w:numPr>
          <w:ilvl w:val="0"/>
          <w:numId w:val="1"/>
        </w:numPr>
        <w:suppressAutoHyphens w:val="0"/>
        <w:spacing w:after="0pt" w:line="12pt" w:lineRule="auto"/>
        <w:ind w:start="113.40pt" w:end="-1.50pt" w:hanging="14.20pt"/>
        <w:jc w:val="both"/>
        <w:textAlignment w:val="auto"/>
        <w:rPr>
          <w:rFonts w:ascii="Gill Sans MT" w:hAnsi="Gill Sans MT"/>
          <w:sz w:val="24"/>
          <w:szCs w:val="24"/>
          <w:lang w:eastAsia="es-ES"/>
        </w:rPr>
      </w:pPr>
      <w:r>
        <w:rPr>
          <w:rFonts w:ascii="Gill Sans MT" w:hAnsi="Gill Sans MT"/>
          <w:sz w:val="24"/>
          <w:szCs w:val="24"/>
          <w:lang w:eastAsia="es-ES"/>
        </w:rPr>
        <w:t>La coordinación con el Comisionado de Transparencia, para la tramitación de las solicitudes de acceso a la información y su remisión en tiempo y forma, así como efectuar el seguimiento y control de la tramitación de las respectivas solicitudes.</w:t>
      </w:r>
    </w:p>
    <w:p w14:paraId="1E1BDAB9" w14:textId="77777777" w:rsidR="00852040" w:rsidRDefault="00852040">
      <w:pPr>
        <w:suppressAutoHyphens w:val="0"/>
        <w:spacing w:after="0pt" w:line="12pt" w:lineRule="auto"/>
        <w:ind w:start="113.40pt" w:end="-1.50pt"/>
        <w:jc w:val="both"/>
        <w:textAlignment w:val="auto"/>
        <w:rPr>
          <w:rFonts w:ascii="Gill Sans MT" w:hAnsi="Gill Sans MT"/>
          <w:sz w:val="24"/>
          <w:szCs w:val="24"/>
          <w:lang w:eastAsia="es-ES"/>
        </w:rPr>
      </w:pPr>
    </w:p>
    <w:p w14:paraId="2DA2B982" w14:textId="77777777" w:rsidR="00852040" w:rsidRDefault="00852040">
      <w:pPr>
        <w:suppressAutoHyphens w:val="0"/>
        <w:spacing w:after="0pt" w:line="12pt" w:lineRule="auto"/>
        <w:ind w:start="63.80pt" w:end="7.10pt"/>
        <w:textAlignment w:val="auto"/>
        <w:rPr>
          <w:rFonts w:ascii="Gill Sans MT" w:hAnsi="Gill Sans MT"/>
          <w:sz w:val="24"/>
          <w:szCs w:val="24"/>
          <w:lang w:eastAsia="es-ES"/>
        </w:rPr>
      </w:pPr>
    </w:p>
    <w:p w14:paraId="56B382F2" w14:textId="77777777" w:rsidR="00852040" w:rsidRDefault="001B07CB">
      <w:pPr>
        <w:suppressAutoHyphens w:val="0"/>
        <w:spacing w:after="0pt" w:line="12pt" w:lineRule="auto"/>
        <w:ind w:start="63.80pt" w:end="-1.50pt"/>
        <w:textAlignment w:val="auto"/>
        <w:rPr>
          <w:rFonts w:ascii="Gill Sans MT" w:hAnsi="Gill Sans MT"/>
          <w:sz w:val="24"/>
          <w:szCs w:val="24"/>
          <w:lang w:eastAsia="es-ES"/>
        </w:rPr>
      </w:pPr>
      <w:r>
        <w:rPr>
          <w:rFonts w:ascii="Gill Sans MT" w:hAnsi="Gill Sans MT"/>
          <w:sz w:val="24"/>
          <w:szCs w:val="24"/>
          <w:lang w:eastAsia="es-ES"/>
        </w:rPr>
        <w:t>Para el desarrollo de esta labor se elabora la presente instrucción técnica, con el siguiente contenido:</w:t>
      </w:r>
    </w:p>
    <w:p w14:paraId="3FB36C22" w14:textId="77777777" w:rsidR="00852040" w:rsidRDefault="00852040">
      <w:pPr>
        <w:suppressAutoHyphens w:val="0"/>
        <w:spacing w:after="0pt" w:line="12pt" w:lineRule="auto"/>
        <w:ind w:start="63.80pt" w:end="-1.50pt"/>
        <w:textAlignment w:val="auto"/>
        <w:rPr>
          <w:rFonts w:ascii="Gill Sans MT" w:hAnsi="Gill Sans MT"/>
          <w:sz w:val="16"/>
          <w:szCs w:val="16"/>
          <w:lang w:eastAsia="es-ES"/>
        </w:rPr>
      </w:pPr>
    </w:p>
    <w:p w14:paraId="6148359B" w14:textId="77777777" w:rsidR="00852040" w:rsidRDefault="00852040">
      <w:pPr>
        <w:suppressAutoHyphens w:val="0"/>
        <w:spacing w:after="0pt" w:line="12pt" w:lineRule="auto"/>
        <w:ind w:start="63.80pt" w:end="-1.50pt"/>
        <w:textAlignment w:val="auto"/>
        <w:rPr>
          <w:rFonts w:ascii="Gill Sans MT" w:hAnsi="Gill Sans MT"/>
          <w:sz w:val="16"/>
          <w:szCs w:val="16"/>
          <w:lang w:eastAsia="es-ES"/>
        </w:rPr>
      </w:pPr>
    </w:p>
    <w:p w14:paraId="2A3D72AC" w14:textId="77777777" w:rsidR="00852040" w:rsidRDefault="00852040">
      <w:pPr>
        <w:suppressAutoHyphens w:val="0"/>
        <w:spacing w:after="0pt" w:line="12pt" w:lineRule="auto"/>
        <w:ind w:start="63.80pt" w:end="-1.50pt"/>
        <w:textAlignment w:val="auto"/>
        <w:rPr>
          <w:rFonts w:ascii="Gill Sans MT" w:hAnsi="Gill Sans MT"/>
          <w:sz w:val="16"/>
          <w:szCs w:val="16"/>
          <w:lang w:eastAsia="es-ES"/>
        </w:rPr>
      </w:pPr>
    </w:p>
    <w:p w14:paraId="1264F186" w14:textId="77777777" w:rsidR="00852040" w:rsidRDefault="001B07CB">
      <w:pPr>
        <w:numPr>
          <w:ilvl w:val="0"/>
          <w:numId w:val="2"/>
        </w:numPr>
        <w:suppressAutoHyphens w:val="0"/>
        <w:spacing w:after="0pt" w:line="12pt" w:lineRule="auto"/>
        <w:ind w:start="113.40pt" w:end="-1.50pt" w:hanging="14.20pt"/>
        <w:jc w:val="both"/>
        <w:textAlignment w:val="auto"/>
        <w:rPr>
          <w:rFonts w:ascii="Gill Sans MT" w:hAnsi="Gill Sans MT"/>
          <w:sz w:val="24"/>
          <w:szCs w:val="24"/>
          <w:lang w:eastAsia="es-ES"/>
        </w:rPr>
      </w:pPr>
      <w:r>
        <w:rPr>
          <w:rFonts w:ascii="Gill Sans MT" w:hAnsi="Gill Sans MT"/>
          <w:sz w:val="24"/>
          <w:szCs w:val="24"/>
          <w:lang w:eastAsia="es-ES"/>
        </w:rPr>
        <w:t xml:space="preserve">La actualización de la información se solicitará por parte de la unidad de transparencia a los distintos departamentos competentes, de manera </w:t>
      </w:r>
      <w:r>
        <w:rPr>
          <w:rFonts w:ascii="Gill Sans MT" w:hAnsi="Gill Sans MT"/>
          <w:sz w:val="24"/>
          <w:szCs w:val="24"/>
          <w:lang w:eastAsia="es-ES"/>
        </w:rPr>
        <w:t>periódica o puntual. En la medida de los posible, se tratarán de desarrollar las bases de datos necesarias que permitan una sencilla actualización del portal.</w:t>
      </w:r>
    </w:p>
    <w:p w14:paraId="45926EA2" w14:textId="77777777" w:rsidR="00852040" w:rsidRDefault="00852040">
      <w:pPr>
        <w:suppressAutoHyphens w:val="0"/>
        <w:spacing w:after="0pt" w:line="12pt" w:lineRule="auto"/>
        <w:ind w:start="113.40pt" w:end="-1.50pt"/>
        <w:jc w:val="both"/>
        <w:textAlignment w:val="auto"/>
        <w:rPr>
          <w:rFonts w:ascii="Gill Sans MT" w:hAnsi="Gill Sans MT"/>
          <w:sz w:val="16"/>
          <w:szCs w:val="16"/>
          <w:lang w:eastAsia="es-ES"/>
        </w:rPr>
      </w:pPr>
    </w:p>
    <w:p w14:paraId="1DAB053C" w14:textId="77777777" w:rsidR="00852040" w:rsidRDefault="00852040">
      <w:pPr>
        <w:suppressAutoHyphens w:val="0"/>
        <w:spacing w:after="0pt" w:line="12pt" w:lineRule="auto"/>
        <w:ind w:start="113.40pt" w:end="-1.50pt"/>
        <w:jc w:val="both"/>
        <w:textAlignment w:val="auto"/>
        <w:rPr>
          <w:rFonts w:ascii="Gill Sans MT" w:hAnsi="Gill Sans MT"/>
          <w:sz w:val="16"/>
          <w:szCs w:val="16"/>
          <w:lang w:eastAsia="es-ES"/>
        </w:rPr>
      </w:pPr>
    </w:p>
    <w:p w14:paraId="44F4941B" w14:textId="77777777" w:rsidR="00852040" w:rsidRDefault="00852040">
      <w:pPr>
        <w:suppressAutoHyphens w:val="0"/>
        <w:spacing w:after="0pt" w:line="12pt" w:lineRule="auto"/>
        <w:ind w:start="113.40pt" w:end="-1.50pt"/>
        <w:jc w:val="both"/>
        <w:textAlignment w:val="auto"/>
        <w:rPr>
          <w:rFonts w:ascii="Gill Sans MT" w:hAnsi="Gill Sans MT"/>
          <w:sz w:val="16"/>
          <w:szCs w:val="16"/>
          <w:lang w:eastAsia="es-ES"/>
        </w:rPr>
      </w:pPr>
    </w:p>
    <w:p w14:paraId="75E2AA52" w14:textId="77777777" w:rsidR="00852040" w:rsidRDefault="001B07CB">
      <w:pPr>
        <w:numPr>
          <w:ilvl w:val="0"/>
          <w:numId w:val="2"/>
        </w:numPr>
        <w:suppressAutoHyphens w:val="0"/>
        <w:spacing w:after="0pt" w:line="12pt" w:lineRule="auto"/>
        <w:ind w:start="113.40pt" w:end="-1.50pt" w:hanging="14.20pt"/>
        <w:jc w:val="both"/>
        <w:textAlignment w:val="auto"/>
        <w:rPr>
          <w:rFonts w:ascii="Gill Sans MT" w:hAnsi="Gill Sans MT"/>
          <w:sz w:val="24"/>
          <w:szCs w:val="24"/>
          <w:lang w:eastAsia="es-ES"/>
        </w:rPr>
      </w:pPr>
      <w:r>
        <w:rPr>
          <w:rFonts w:ascii="Gill Sans MT" w:hAnsi="Gill Sans MT"/>
          <w:sz w:val="24"/>
          <w:szCs w:val="24"/>
          <w:lang w:eastAsia="es-ES"/>
        </w:rPr>
        <w:t>La remisión de la información puede ser por medio de correos electrónicos, o bien, para cada base de datos a desarrollar, se valorará la posibilidad de otorgar accesos de gestión a las distintas responsables de cada departamento. Para ello, se crea la carpeta TRANSPARENCIA, clasificando en subcarpetas la información relevante de cada año.</w:t>
      </w:r>
    </w:p>
    <w:p w14:paraId="13ACF5D1" w14:textId="77777777" w:rsidR="00852040" w:rsidRDefault="00852040">
      <w:pPr>
        <w:pageBreakBefore/>
        <w:suppressAutoHyphens w:val="0"/>
        <w:spacing w:after="0pt" w:line="12pt" w:lineRule="auto"/>
        <w:ind w:end="7.10pt"/>
        <w:textAlignment w:val="auto"/>
        <w:rPr>
          <w:rFonts w:ascii="Gill Sans MT" w:hAnsi="Gill Sans MT"/>
          <w:sz w:val="24"/>
          <w:szCs w:val="24"/>
          <w:lang w:eastAsia="es-ES"/>
        </w:rPr>
      </w:pPr>
    </w:p>
    <w:p w14:paraId="6D5F074C" w14:textId="77777777" w:rsidR="00852040" w:rsidRDefault="001B07CB">
      <w:pPr>
        <w:suppressAutoHyphens w:val="0"/>
        <w:spacing w:after="0pt" w:line="12pt" w:lineRule="auto"/>
        <w:ind w:start="63.80pt" w:end="7.10pt" w:firstLine="7pt"/>
        <w:textAlignment w:val="auto"/>
        <w:rPr>
          <w:rFonts w:ascii="Gill Sans MT" w:hAnsi="Gill Sans MT"/>
          <w:sz w:val="24"/>
          <w:szCs w:val="24"/>
          <w:lang w:eastAsia="es-ES"/>
        </w:rPr>
      </w:pPr>
      <w:r>
        <w:rPr>
          <w:rFonts w:ascii="Gill Sans MT" w:hAnsi="Gill Sans MT"/>
          <w:sz w:val="24"/>
          <w:szCs w:val="24"/>
          <w:lang w:eastAsia="es-ES"/>
        </w:rPr>
        <w:t>Será objeto de publicidad activa:</w:t>
      </w:r>
    </w:p>
    <w:p w14:paraId="71A7ED89" w14:textId="77777777" w:rsidR="00852040" w:rsidRDefault="00852040">
      <w:pPr>
        <w:suppressAutoHyphens w:val="0"/>
        <w:spacing w:after="0pt" w:line="12pt" w:lineRule="auto"/>
        <w:ind w:start="63.80pt" w:end="7.10pt" w:firstLine="7pt"/>
        <w:textAlignment w:val="auto"/>
        <w:rPr>
          <w:rFonts w:ascii="Gill Sans MT" w:hAnsi="Gill Sans MT"/>
          <w:sz w:val="24"/>
          <w:szCs w:val="24"/>
          <w:lang w:eastAsia="es-ES"/>
        </w:rPr>
      </w:pPr>
    </w:p>
    <w:tbl>
      <w:tblPr>
        <w:tblW w:w="453.85pt" w:type="dxa"/>
        <w:tblInd w:w="70.50pt" w:type="dxa"/>
        <w:tblLayout w:type="fixed"/>
        <w:tblCellMar>
          <w:start w:w="0.50pt" w:type="dxa"/>
          <w:end w:w="0.50pt" w:type="dxa"/>
        </w:tblCellMar>
        <w:tblLook w:firstRow="0" w:lastRow="0" w:firstColumn="0" w:lastColumn="0" w:noHBand="0" w:noVBand="0"/>
      </w:tblPr>
      <w:tblGrid>
        <w:gridCol w:w="1704"/>
        <w:gridCol w:w="2551"/>
        <w:gridCol w:w="2694"/>
        <w:gridCol w:w="2128"/>
      </w:tblGrid>
      <w:tr w:rsidR="00852040" w14:paraId="4C5E18EA" w14:textId="77777777">
        <w:tblPrEx>
          <w:tblCellMar>
            <w:top w:w="0pt" w:type="dxa"/>
            <w:bottom w:w="0pt" w:type="dxa"/>
          </w:tblCellMar>
        </w:tblPrEx>
        <w:trPr>
          <w:trHeight w:val="420"/>
        </w:trPr>
        <w:tc>
          <w:tcPr>
            <w:tcW w:w="85.20pt" w:type="dxa"/>
            <w:tcBorders>
              <w:top w:val="single" w:sz="4" w:space="0" w:color="000000"/>
              <w:start w:val="single" w:sz="4" w:space="0" w:color="000000"/>
              <w:bottom w:val="single" w:sz="4" w:space="0" w:color="000000"/>
              <w:end w:val="single" w:sz="4" w:space="0" w:color="000000"/>
            </w:tcBorders>
            <w:shd w:val="clear" w:color="auto" w:fill="009999"/>
            <w:tcMar>
              <w:top w:w="0pt" w:type="dxa"/>
              <w:start w:w="5.40pt" w:type="dxa"/>
              <w:bottom w:w="0pt" w:type="dxa"/>
              <w:end w:w="5.40pt" w:type="dxa"/>
            </w:tcMar>
            <w:vAlign w:val="bottom"/>
          </w:tcPr>
          <w:p w14:paraId="52509595" w14:textId="77777777" w:rsidR="00852040" w:rsidRDefault="001B07CB">
            <w:pPr>
              <w:suppressAutoHyphens w:val="0"/>
              <w:spacing w:after="0pt" w:line="12pt" w:lineRule="auto"/>
              <w:jc w:val="center"/>
              <w:textAlignment w:val="auto"/>
              <w:rPr>
                <w:rFonts w:ascii="Gill Sans MT" w:hAnsi="Gill Sans MT"/>
                <w:b/>
                <w:bCs/>
                <w:shd w:val="clear" w:color="auto" w:fill="008B8B"/>
                <w:lang w:eastAsia="es-ES"/>
              </w:rPr>
            </w:pPr>
            <w:r>
              <w:rPr>
                <w:rFonts w:ascii="Gill Sans MT" w:hAnsi="Gill Sans MT"/>
                <w:b/>
                <w:bCs/>
                <w:shd w:val="clear" w:color="auto" w:fill="008B8B"/>
                <w:lang w:eastAsia="es-ES"/>
              </w:rPr>
              <w:t>ÁREA</w:t>
            </w:r>
          </w:p>
        </w:tc>
        <w:tc>
          <w:tcPr>
            <w:tcW w:w="127.55pt" w:type="dxa"/>
            <w:tcBorders>
              <w:top w:val="single" w:sz="4" w:space="0" w:color="000000"/>
              <w:start w:val="single" w:sz="4" w:space="0" w:color="000000"/>
              <w:bottom w:val="single" w:sz="4" w:space="0" w:color="000000"/>
              <w:end w:val="single" w:sz="4" w:space="0" w:color="000000"/>
            </w:tcBorders>
            <w:shd w:val="clear" w:color="auto" w:fill="009999"/>
            <w:tcMar>
              <w:top w:w="0pt" w:type="dxa"/>
              <w:start w:w="5.40pt" w:type="dxa"/>
              <w:bottom w:w="0pt" w:type="dxa"/>
              <w:end w:w="5.40pt" w:type="dxa"/>
            </w:tcMar>
            <w:vAlign w:val="bottom"/>
          </w:tcPr>
          <w:p w14:paraId="788755DC" w14:textId="77777777" w:rsidR="00852040" w:rsidRDefault="001B07CB">
            <w:pPr>
              <w:suppressAutoHyphens w:val="0"/>
              <w:spacing w:after="0pt" w:line="12pt" w:lineRule="auto"/>
              <w:jc w:val="center"/>
              <w:textAlignment w:val="auto"/>
              <w:rPr>
                <w:rFonts w:ascii="Gill Sans MT" w:hAnsi="Gill Sans MT"/>
                <w:b/>
                <w:bCs/>
                <w:lang w:eastAsia="es-ES"/>
              </w:rPr>
            </w:pPr>
            <w:r>
              <w:rPr>
                <w:rFonts w:ascii="Gill Sans MT" w:hAnsi="Gill Sans MT"/>
                <w:b/>
                <w:bCs/>
                <w:lang w:eastAsia="es-ES"/>
              </w:rPr>
              <w:t>MATERIA</w:t>
            </w:r>
          </w:p>
        </w:tc>
        <w:tc>
          <w:tcPr>
            <w:tcW w:w="134.70pt" w:type="dxa"/>
            <w:tcBorders>
              <w:top w:val="single" w:sz="4" w:space="0" w:color="000000"/>
              <w:start w:val="single" w:sz="4" w:space="0" w:color="000000"/>
              <w:bottom w:val="single" w:sz="4" w:space="0" w:color="000000"/>
              <w:end w:val="single" w:sz="4" w:space="0" w:color="000000"/>
            </w:tcBorders>
            <w:shd w:val="clear" w:color="auto" w:fill="009999"/>
            <w:tcMar>
              <w:top w:w="0pt" w:type="dxa"/>
              <w:start w:w="5.40pt" w:type="dxa"/>
              <w:bottom w:w="0pt" w:type="dxa"/>
              <w:end w:w="5.40pt" w:type="dxa"/>
            </w:tcMar>
            <w:vAlign w:val="bottom"/>
          </w:tcPr>
          <w:p w14:paraId="7AF5C5DD" w14:textId="77777777" w:rsidR="00852040" w:rsidRDefault="001B07CB">
            <w:pPr>
              <w:suppressAutoHyphens w:val="0"/>
              <w:spacing w:after="0pt" w:line="12pt" w:lineRule="auto"/>
              <w:jc w:val="center"/>
              <w:textAlignment w:val="auto"/>
              <w:rPr>
                <w:rFonts w:ascii="Gill Sans MT" w:hAnsi="Gill Sans MT"/>
                <w:b/>
                <w:bCs/>
                <w:lang w:eastAsia="es-ES"/>
              </w:rPr>
            </w:pPr>
            <w:r>
              <w:rPr>
                <w:rFonts w:ascii="Gill Sans MT" w:hAnsi="Gill Sans MT"/>
                <w:b/>
                <w:bCs/>
                <w:lang w:eastAsia="es-ES"/>
              </w:rPr>
              <w:t>DEPARTAMENTO</w:t>
            </w:r>
          </w:p>
        </w:tc>
        <w:tc>
          <w:tcPr>
            <w:tcW w:w="106.40pt" w:type="dxa"/>
            <w:tcBorders>
              <w:top w:val="single" w:sz="4" w:space="0" w:color="000000"/>
              <w:start w:val="single" w:sz="4" w:space="0" w:color="000000"/>
              <w:bottom w:val="single" w:sz="4" w:space="0" w:color="000000"/>
              <w:end w:val="single" w:sz="4" w:space="0" w:color="000000"/>
            </w:tcBorders>
            <w:shd w:val="clear" w:color="auto" w:fill="009999"/>
            <w:tcMar>
              <w:top w:w="0pt" w:type="dxa"/>
              <w:start w:w="5.40pt" w:type="dxa"/>
              <w:bottom w:w="0pt" w:type="dxa"/>
              <w:end w:w="5.40pt" w:type="dxa"/>
            </w:tcMar>
            <w:vAlign w:val="bottom"/>
          </w:tcPr>
          <w:p w14:paraId="41B4B3AF" w14:textId="77777777" w:rsidR="00852040" w:rsidRDefault="001B07CB">
            <w:pPr>
              <w:suppressAutoHyphens w:val="0"/>
              <w:spacing w:after="0pt" w:line="12pt" w:lineRule="auto"/>
              <w:jc w:val="center"/>
              <w:textAlignment w:val="auto"/>
              <w:rPr>
                <w:rFonts w:ascii="Gill Sans MT" w:hAnsi="Gill Sans MT"/>
                <w:b/>
                <w:bCs/>
                <w:lang w:eastAsia="es-ES"/>
              </w:rPr>
            </w:pPr>
            <w:r>
              <w:rPr>
                <w:rFonts w:ascii="Gill Sans MT" w:hAnsi="Gill Sans MT"/>
                <w:b/>
                <w:bCs/>
                <w:lang w:eastAsia="es-ES"/>
              </w:rPr>
              <w:t>PERIODICIDAD</w:t>
            </w:r>
          </w:p>
        </w:tc>
      </w:tr>
      <w:tr w:rsidR="00852040" w14:paraId="61EF0702" w14:textId="77777777">
        <w:tblPrEx>
          <w:tblCellMar>
            <w:top w:w="0pt" w:type="dxa"/>
            <w:bottom w:w="0pt" w:type="dxa"/>
          </w:tblCellMar>
        </w:tblPrEx>
        <w:tc>
          <w:tcPr>
            <w:tcW w:w="85.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0EEA8C4" w14:textId="77777777" w:rsidR="00852040" w:rsidRDefault="001B07CB">
            <w:pPr>
              <w:suppressAutoHyphens w:val="0"/>
              <w:spacing w:after="0pt" w:line="12pt" w:lineRule="auto"/>
              <w:jc w:val="both"/>
              <w:textAlignment w:val="auto"/>
              <w:rPr>
                <w:rFonts w:ascii="Gill Sans MT" w:hAnsi="Gill Sans MT"/>
                <w:b/>
                <w:bCs/>
                <w:lang w:eastAsia="es-ES"/>
              </w:rPr>
            </w:pPr>
            <w:r>
              <w:rPr>
                <w:rFonts w:ascii="Gill Sans MT" w:hAnsi="Gill Sans MT"/>
                <w:b/>
                <w:bCs/>
                <w:lang w:eastAsia="es-ES"/>
              </w:rPr>
              <w:t>Institucional</w:t>
            </w: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6ECD4649"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Estatutos</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540E4B9D" w14:textId="77777777" w:rsidR="00852040" w:rsidRDefault="001B07CB">
            <w:pPr>
              <w:suppressAutoHyphens w:val="0"/>
              <w:spacing w:after="0pt" w:line="12pt" w:lineRule="auto"/>
              <w:ind w:start="8.50pt"/>
              <w:jc w:val="center"/>
              <w:textAlignment w:val="auto"/>
              <w:rPr>
                <w:rFonts w:ascii="Gill Sans MT" w:hAnsi="Gill Sans MT"/>
                <w:lang w:eastAsia="es-ES"/>
              </w:rPr>
            </w:pPr>
            <w:r>
              <w:rPr>
                <w:rFonts w:ascii="Gill Sans MT" w:hAnsi="Gill Sans MT"/>
                <w:lang w:eastAsia="es-ES"/>
              </w:rPr>
              <w:t>Gerencia</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4377B1DB" w14:textId="77777777" w:rsidR="00852040" w:rsidRDefault="001B07CB">
            <w:pPr>
              <w:suppressAutoHyphens w:val="0"/>
              <w:spacing w:after="0pt" w:line="12pt" w:lineRule="auto"/>
              <w:ind w:start="0.20pt"/>
              <w:jc w:val="center"/>
              <w:textAlignment w:val="auto"/>
              <w:rPr>
                <w:rFonts w:ascii="Gill Sans MT" w:hAnsi="Gill Sans MT"/>
                <w:lang w:eastAsia="es-ES"/>
              </w:rPr>
            </w:pPr>
            <w:r>
              <w:rPr>
                <w:rFonts w:ascii="Gill Sans MT" w:hAnsi="Gill Sans MT"/>
                <w:lang w:eastAsia="es-ES"/>
              </w:rPr>
              <w:t>Cada actualización</w:t>
            </w:r>
          </w:p>
        </w:tc>
      </w:tr>
      <w:tr w:rsidR="00852040" w14:paraId="48B579DF" w14:textId="77777777">
        <w:tblPrEx>
          <w:tblCellMar>
            <w:top w:w="0pt" w:type="dxa"/>
            <w:bottom w:w="0pt" w:type="dxa"/>
          </w:tblCellMar>
        </w:tblPrEx>
        <w:tc>
          <w:tcPr>
            <w:tcW w:w="85.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9ECB982" w14:textId="77777777" w:rsidR="00852040" w:rsidRDefault="00852040">
            <w:pPr>
              <w:suppressAutoHyphens w:val="0"/>
            </w:pP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79958BA3"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Consejo de</w:t>
            </w:r>
          </w:p>
          <w:p w14:paraId="791ADD21"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administración</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16A23101" w14:textId="77777777" w:rsidR="00852040" w:rsidRDefault="00852040">
            <w:pPr>
              <w:suppressAutoHyphens w:val="0"/>
              <w:spacing w:after="0pt" w:line="12pt" w:lineRule="auto"/>
              <w:ind w:start="8.50pt"/>
              <w:jc w:val="center"/>
              <w:textAlignment w:val="auto"/>
              <w:rPr>
                <w:rFonts w:ascii="Gill Sans MT" w:hAnsi="Gill Sans MT"/>
                <w:lang w:eastAsia="es-ES"/>
              </w:rPr>
            </w:pPr>
          </w:p>
          <w:p w14:paraId="673EAA22" w14:textId="77777777" w:rsidR="00852040" w:rsidRDefault="001B07CB">
            <w:pPr>
              <w:suppressAutoHyphens w:val="0"/>
              <w:spacing w:after="0pt" w:line="12pt" w:lineRule="auto"/>
              <w:ind w:start="8.50pt"/>
              <w:jc w:val="center"/>
              <w:textAlignment w:val="auto"/>
              <w:rPr>
                <w:rFonts w:ascii="Gill Sans MT" w:hAnsi="Gill Sans MT"/>
                <w:lang w:eastAsia="es-ES"/>
              </w:rPr>
            </w:pPr>
            <w:r>
              <w:rPr>
                <w:rFonts w:ascii="Gill Sans MT" w:hAnsi="Gill Sans MT"/>
                <w:lang w:eastAsia="es-ES"/>
              </w:rPr>
              <w:t>Gerencia</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6A11D216" w14:textId="77777777" w:rsidR="00852040" w:rsidRDefault="001B07CB">
            <w:pPr>
              <w:suppressAutoHyphens w:val="0"/>
              <w:spacing w:after="0pt" w:line="12pt" w:lineRule="auto"/>
              <w:ind w:start="0.20pt"/>
              <w:jc w:val="center"/>
              <w:textAlignment w:val="auto"/>
              <w:rPr>
                <w:rFonts w:ascii="Gill Sans MT" w:hAnsi="Gill Sans MT"/>
                <w:lang w:eastAsia="es-ES"/>
              </w:rPr>
            </w:pPr>
            <w:r>
              <w:rPr>
                <w:rFonts w:ascii="Gill Sans MT" w:hAnsi="Gill Sans MT"/>
                <w:lang w:eastAsia="es-ES"/>
              </w:rPr>
              <w:t>Cada actualización</w:t>
            </w:r>
          </w:p>
        </w:tc>
      </w:tr>
      <w:tr w:rsidR="00852040" w14:paraId="5708588C" w14:textId="77777777">
        <w:tblPrEx>
          <w:tblCellMar>
            <w:top w:w="0pt" w:type="dxa"/>
            <w:bottom w:w="0pt" w:type="dxa"/>
          </w:tblCellMar>
        </w:tblPrEx>
        <w:tc>
          <w:tcPr>
            <w:tcW w:w="85.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5113EB8" w14:textId="77777777" w:rsidR="00852040" w:rsidRDefault="00852040">
            <w:pPr>
              <w:suppressAutoHyphens w:val="0"/>
            </w:pP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31A00976"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Gerencia</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6397CE01" w14:textId="77777777" w:rsidR="00852040" w:rsidRDefault="001B07CB">
            <w:pPr>
              <w:suppressAutoHyphens w:val="0"/>
              <w:spacing w:after="0pt" w:line="12pt" w:lineRule="auto"/>
              <w:ind w:start="8.50pt"/>
              <w:jc w:val="center"/>
              <w:textAlignment w:val="auto"/>
              <w:rPr>
                <w:rFonts w:ascii="Gill Sans MT" w:hAnsi="Gill Sans MT"/>
                <w:lang w:eastAsia="es-ES"/>
              </w:rPr>
            </w:pPr>
            <w:r>
              <w:rPr>
                <w:rFonts w:ascii="Gill Sans MT" w:hAnsi="Gill Sans MT"/>
                <w:lang w:eastAsia="es-ES"/>
              </w:rPr>
              <w:t>Gerencia</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51C6E9E8" w14:textId="77777777" w:rsidR="00852040" w:rsidRDefault="001B07CB">
            <w:pPr>
              <w:suppressAutoHyphens w:val="0"/>
              <w:spacing w:after="0pt" w:line="12pt" w:lineRule="auto"/>
              <w:ind w:start="0.20pt"/>
              <w:jc w:val="center"/>
              <w:textAlignment w:val="auto"/>
              <w:rPr>
                <w:rFonts w:ascii="Gill Sans MT" w:hAnsi="Gill Sans MT"/>
                <w:lang w:eastAsia="es-ES"/>
              </w:rPr>
            </w:pPr>
            <w:r>
              <w:rPr>
                <w:rFonts w:ascii="Gill Sans MT" w:hAnsi="Gill Sans MT"/>
                <w:lang w:eastAsia="es-ES"/>
              </w:rPr>
              <w:t>Cada actualización</w:t>
            </w:r>
          </w:p>
        </w:tc>
      </w:tr>
      <w:tr w:rsidR="00852040" w14:paraId="4FE405FC" w14:textId="77777777">
        <w:tblPrEx>
          <w:tblCellMar>
            <w:top w:w="0pt" w:type="dxa"/>
            <w:bottom w:w="0pt" w:type="dxa"/>
          </w:tblCellMar>
        </w:tblPrEx>
        <w:tc>
          <w:tcPr>
            <w:tcW w:w="85.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639E8F2" w14:textId="77777777" w:rsidR="00852040" w:rsidRDefault="001B07CB">
            <w:pPr>
              <w:suppressAutoHyphens w:val="0"/>
              <w:spacing w:after="0pt" w:line="12pt" w:lineRule="auto"/>
              <w:jc w:val="both"/>
              <w:textAlignment w:val="auto"/>
              <w:rPr>
                <w:rFonts w:ascii="Gill Sans MT" w:hAnsi="Gill Sans MT"/>
                <w:b/>
                <w:bCs/>
                <w:lang w:eastAsia="es-ES"/>
              </w:rPr>
            </w:pPr>
            <w:r>
              <w:rPr>
                <w:rFonts w:ascii="Gill Sans MT" w:hAnsi="Gill Sans MT"/>
                <w:b/>
                <w:bCs/>
                <w:lang w:eastAsia="es-ES"/>
              </w:rPr>
              <w:t>Organización</w:t>
            </w: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26AA6FF2"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Organigrama</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73955D45" w14:textId="77777777" w:rsidR="00852040" w:rsidRDefault="001B07CB">
            <w:pPr>
              <w:suppressAutoHyphens w:val="0"/>
              <w:spacing w:after="0pt" w:line="12pt" w:lineRule="auto"/>
              <w:ind w:start="8.50pt"/>
              <w:jc w:val="center"/>
              <w:textAlignment w:val="auto"/>
              <w:rPr>
                <w:rFonts w:ascii="Gill Sans MT" w:hAnsi="Gill Sans MT"/>
                <w:lang w:eastAsia="es-ES"/>
              </w:rPr>
            </w:pPr>
            <w:r>
              <w:rPr>
                <w:rFonts w:ascii="Gill Sans MT" w:hAnsi="Gill Sans MT"/>
                <w:lang w:eastAsia="es-ES"/>
              </w:rPr>
              <w:t>RRHH</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44280F69" w14:textId="77777777" w:rsidR="00852040" w:rsidRDefault="001B07CB">
            <w:pPr>
              <w:suppressAutoHyphens w:val="0"/>
              <w:spacing w:after="0pt" w:line="12pt" w:lineRule="auto"/>
              <w:ind w:start="0.20pt"/>
              <w:jc w:val="center"/>
              <w:textAlignment w:val="auto"/>
            </w:pPr>
            <w:r>
              <w:rPr>
                <w:rFonts w:ascii="Gill Sans MT" w:hAnsi="Gill Sans MT" w:cs="Arial"/>
                <w:lang w:eastAsia="es-ES"/>
              </w:rPr>
              <w:t xml:space="preserve">Cada </w:t>
            </w:r>
            <w:r>
              <w:rPr>
                <w:rFonts w:ascii="Gill Sans MT" w:hAnsi="Gill Sans MT" w:cs="Arial"/>
                <w:lang w:eastAsia="es-ES"/>
              </w:rPr>
              <w:t>actualización</w:t>
            </w:r>
          </w:p>
        </w:tc>
      </w:tr>
      <w:tr w:rsidR="00852040" w14:paraId="7FA54BEE" w14:textId="77777777">
        <w:tblPrEx>
          <w:tblCellMar>
            <w:top w:w="0pt" w:type="dxa"/>
            <w:bottom w:w="0pt" w:type="dxa"/>
          </w:tblCellMar>
        </w:tblPrEx>
        <w:tc>
          <w:tcPr>
            <w:tcW w:w="85.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9C68263" w14:textId="77777777" w:rsidR="00852040" w:rsidRDefault="00852040">
            <w:pPr>
              <w:suppressAutoHyphens w:val="0"/>
            </w:pP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4F851B1B"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Fichas de perfiles</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406DC07D" w14:textId="77777777" w:rsidR="00852040" w:rsidRDefault="001B07CB">
            <w:pPr>
              <w:suppressAutoHyphens w:val="0"/>
              <w:spacing w:after="0pt" w:line="12pt" w:lineRule="auto"/>
              <w:ind w:start="8.50pt"/>
              <w:jc w:val="center"/>
              <w:textAlignment w:val="auto"/>
              <w:rPr>
                <w:rFonts w:ascii="Gill Sans MT" w:hAnsi="Gill Sans MT"/>
                <w:lang w:eastAsia="es-ES"/>
              </w:rPr>
            </w:pPr>
            <w:r>
              <w:rPr>
                <w:rFonts w:ascii="Gill Sans MT" w:hAnsi="Gill Sans MT"/>
                <w:lang w:eastAsia="es-ES"/>
              </w:rPr>
              <w:t>RRHH</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4D7E418B" w14:textId="77777777" w:rsidR="00852040" w:rsidRDefault="001B07CB">
            <w:pPr>
              <w:suppressAutoHyphens w:val="0"/>
              <w:spacing w:after="0pt" w:line="12pt" w:lineRule="auto"/>
              <w:ind w:start="0.20pt"/>
              <w:jc w:val="center"/>
              <w:textAlignment w:val="auto"/>
            </w:pPr>
            <w:r>
              <w:rPr>
                <w:rFonts w:ascii="Gill Sans MT" w:hAnsi="Gill Sans MT" w:cs="Arial"/>
                <w:lang w:eastAsia="es-ES"/>
              </w:rPr>
              <w:t>Cada actualización</w:t>
            </w:r>
          </w:p>
        </w:tc>
      </w:tr>
      <w:tr w:rsidR="00852040" w14:paraId="40FA5305" w14:textId="77777777">
        <w:tblPrEx>
          <w:tblCellMar>
            <w:top w:w="0pt" w:type="dxa"/>
            <w:bottom w:w="0pt" w:type="dxa"/>
          </w:tblCellMar>
        </w:tblPrEx>
        <w:tc>
          <w:tcPr>
            <w:tcW w:w="85.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35EF2E2" w14:textId="77777777" w:rsidR="00852040" w:rsidRDefault="00852040">
            <w:pPr>
              <w:suppressAutoHyphens w:val="0"/>
            </w:pP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6C9880AC" w14:textId="77777777" w:rsidR="00852040" w:rsidRDefault="001B07CB">
            <w:pPr>
              <w:suppressAutoHyphens w:val="0"/>
              <w:spacing w:after="0pt" w:line="12pt" w:lineRule="auto"/>
              <w:jc w:val="both"/>
              <w:textAlignment w:val="auto"/>
              <w:rPr>
                <w:rFonts w:ascii="Gill Sans MT" w:hAnsi="Gill Sans MT"/>
                <w:lang w:eastAsia="es-ES"/>
              </w:rPr>
            </w:pPr>
            <w:r>
              <w:rPr>
                <w:rFonts w:ascii="Gill Sans MT" w:hAnsi="Gill Sans MT"/>
                <w:lang w:eastAsia="es-ES"/>
              </w:rPr>
              <w:t>Normativa aplicable</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318D25A5" w14:textId="77777777" w:rsidR="00852040" w:rsidRDefault="001B07CB">
            <w:pPr>
              <w:suppressAutoHyphens w:val="0"/>
              <w:spacing w:after="0pt" w:line="12pt" w:lineRule="auto"/>
              <w:jc w:val="center"/>
              <w:textAlignment w:val="auto"/>
              <w:rPr>
                <w:rFonts w:ascii="Gill Sans MT" w:hAnsi="Gill Sans MT"/>
                <w:lang w:eastAsia="es-ES"/>
              </w:rPr>
            </w:pPr>
            <w:r>
              <w:rPr>
                <w:rFonts w:ascii="Gill Sans MT" w:hAnsi="Gill Sans MT"/>
                <w:lang w:eastAsia="es-ES"/>
              </w:rPr>
              <w:t>Unidad de transparencia</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0EE9F8CC" w14:textId="77777777" w:rsidR="00852040" w:rsidRDefault="001B07CB">
            <w:pPr>
              <w:suppressAutoHyphens w:val="0"/>
              <w:spacing w:after="0pt" w:line="12pt" w:lineRule="auto"/>
              <w:ind w:start="0.20pt"/>
              <w:jc w:val="center"/>
              <w:textAlignment w:val="auto"/>
            </w:pPr>
            <w:r>
              <w:rPr>
                <w:rFonts w:ascii="Gill Sans MT" w:hAnsi="Gill Sans MT" w:cs="Arial"/>
                <w:lang w:eastAsia="es-ES"/>
              </w:rPr>
              <w:t>Cada actualización</w:t>
            </w:r>
          </w:p>
        </w:tc>
      </w:tr>
      <w:tr w:rsidR="00852040" w14:paraId="4CD0361D" w14:textId="77777777">
        <w:tblPrEx>
          <w:tblCellMar>
            <w:top w:w="0pt" w:type="dxa"/>
            <w:bottom w:w="0pt" w:type="dxa"/>
          </w:tblCellMar>
        </w:tblPrEx>
        <w:tc>
          <w:tcPr>
            <w:tcW w:w="85.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E4FC766" w14:textId="77777777" w:rsidR="00852040" w:rsidRDefault="001B07CB">
            <w:pPr>
              <w:suppressAutoHyphens w:val="0"/>
              <w:spacing w:after="0pt" w:line="12pt" w:lineRule="auto"/>
              <w:jc w:val="both"/>
              <w:textAlignment w:val="auto"/>
              <w:rPr>
                <w:rFonts w:ascii="Gill Sans MT" w:hAnsi="Gill Sans MT"/>
                <w:b/>
                <w:bCs/>
                <w:lang w:eastAsia="es-ES"/>
              </w:rPr>
            </w:pPr>
            <w:r>
              <w:rPr>
                <w:rFonts w:ascii="Gill Sans MT" w:hAnsi="Gill Sans MT"/>
                <w:b/>
                <w:bCs/>
                <w:lang w:eastAsia="es-ES"/>
              </w:rPr>
              <w:t>Económico-</w:t>
            </w:r>
          </w:p>
          <w:p w14:paraId="35A17311" w14:textId="77777777" w:rsidR="00852040" w:rsidRDefault="001B07CB">
            <w:pPr>
              <w:suppressAutoHyphens w:val="0"/>
              <w:spacing w:after="0pt" w:line="12pt" w:lineRule="auto"/>
              <w:ind w:start="8.50pt" w:hanging="5.95pt"/>
              <w:jc w:val="both"/>
              <w:textAlignment w:val="auto"/>
              <w:rPr>
                <w:rFonts w:ascii="Gill Sans MT" w:hAnsi="Gill Sans MT"/>
                <w:b/>
                <w:bCs/>
                <w:lang w:eastAsia="es-ES"/>
              </w:rPr>
            </w:pPr>
            <w:r>
              <w:rPr>
                <w:rFonts w:ascii="Gill Sans MT" w:hAnsi="Gill Sans MT"/>
                <w:b/>
                <w:bCs/>
                <w:lang w:eastAsia="es-ES"/>
              </w:rPr>
              <w:t>financiero</w:t>
            </w: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0DC812F1"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Cuentas anuales</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4F8B7121" w14:textId="77777777" w:rsidR="00852040" w:rsidRDefault="001B07CB">
            <w:pPr>
              <w:suppressAutoHyphens w:val="0"/>
              <w:spacing w:after="0pt" w:line="12pt" w:lineRule="auto"/>
              <w:ind w:start="8.50pt"/>
              <w:jc w:val="center"/>
              <w:textAlignment w:val="auto"/>
              <w:rPr>
                <w:rFonts w:ascii="Gill Sans MT" w:hAnsi="Gill Sans MT"/>
                <w:lang w:eastAsia="es-ES"/>
              </w:rPr>
            </w:pPr>
            <w:r>
              <w:rPr>
                <w:rFonts w:ascii="Gill Sans MT" w:hAnsi="Gill Sans MT"/>
                <w:lang w:eastAsia="es-ES"/>
              </w:rPr>
              <w:t>Finanzas</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337FE711" w14:textId="77777777" w:rsidR="00852040" w:rsidRDefault="001B07CB">
            <w:pPr>
              <w:suppressAutoHyphens w:val="0"/>
              <w:spacing w:after="0pt" w:line="12pt" w:lineRule="auto"/>
              <w:ind w:start="0.20pt"/>
              <w:jc w:val="center"/>
              <w:textAlignment w:val="auto"/>
              <w:rPr>
                <w:rFonts w:ascii="Gill Sans MT" w:hAnsi="Gill Sans MT"/>
                <w:lang w:eastAsia="es-ES"/>
              </w:rPr>
            </w:pPr>
            <w:r>
              <w:rPr>
                <w:rFonts w:ascii="Gill Sans MT" w:hAnsi="Gill Sans MT"/>
                <w:lang w:eastAsia="es-ES"/>
              </w:rPr>
              <w:t>Anual</w:t>
            </w:r>
          </w:p>
        </w:tc>
      </w:tr>
      <w:tr w:rsidR="00852040" w14:paraId="0306124D" w14:textId="77777777">
        <w:tblPrEx>
          <w:tblCellMar>
            <w:top w:w="0pt" w:type="dxa"/>
            <w:bottom w:w="0pt" w:type="dxa"/>
          </w:tblCellMar>
        </w:tblPrEx>
        <w:trPr>
          <w:trHeight w:val="349"/>
        </w:trPr>
        <w:tc>
          <w:tcPr>
            <w:tcW w:w="85.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AB8E68D" w14:textId="77777777" w:rsidR="00852040" w:rsidRDefault="00852040">
            <w:pPr>
              <w:suppressAutoHyphens w:val="0"/>
            </w:pP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52719E44" w14:textId="77777777" w:rsidR="00852040" w:rsidRDefault="001B07CB">
            <w:pPr>
              <w:suppressAutoHyphens w:val="0"/>
              <w:spacing w:after="0pt" w:line="12pt" w:lineRule="auto"/>
              <w:ind w:end="8.50pt"/>
              <w:jc w:val="both"/>
              <w:textAlignment w:val="auto"/>
              <w:rPr>
                <w:rFonts w:ascii="Gill Sans MT" w:hAnsi="Gill Sans MT"/>
                <w:lang w:eastAsia="es-ES"/>
              </w:rPr>
            </w:pPr>
            <w:r>
              <w:rPr>
                <w:rFonts w:ascii="Gill Sans MT" w:hAnsi="Gill Sans MT"/>
                <w:lang w:eastAsia="es-ES"/>
              </w:rPr>
              <w:t>Presupuestos (PAIF)</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6BD177E2" w14:textId="77777777" w:rsidR="00852040" w:rsidRDefault="001B07CB">
            <w:pPr>
              <w:suppressAutoHyphens w:val="0"/>
              <w:spacing w:after="0pt" w:line="12pt" w:lineRule="auto"/>
              <w:ind w:start="8.50pt" w:end="8.50pt"/>
              <w:jc w:val="center"/>
              <w:textAlignment w:val="auto"/>
              <w:rPr>
                <w:rFonts w:ascii="Gill Sans MT" w:hAnsi="Gill Sans MT"/>
                <w:lang w:eastAsia="es-ES"/>
              </w:rPr>
            </w:pPr>
            <w:r>
              <w:rPr>
                <w:rFonts w:ascii="Gill Sans MT" w:hAnsi="Gill Sans MT"/>
                <w:lang w:eastAsia="es-ES"/>
              </w:rPr>
              <w:t>Finanzas</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5DF1097E" w14:textId="77777777" w:rsidR="00852040" w:rsidRDefault="001B07CB">
            <w:pPr>
              <w:suppressAutoHyphens w:val="0"/>
              <w:spacing w:after="0pt" w:line="12pt" w:lineRule="auto"/>
              <w:ind w:start="0.20pt" w:end="8.50pt"/>
              <w:jc w:val="center"/>
              <w:textAlignment w:val="auto"/>
              <w:rPr>
                <w:rFonts w:ascii="Gill Sans MT" w:hAnsi="Gill Sans MT"/>
                <w:lang w:eastAsia="es-ES"/>
              </w:rPr>
            </w:pPr>
            <w:r>
              <w:rPr>
                <w:rFonts w:ascii="Gill Sans MT" w:hAnsi="Gill Sans MT"/>
                <w:lang w:eastAsia="es-ES"/>
              </w:rPr>
              <w:t>Anual</w:t>
            </w:r>
          </w:p>
        </w:tc>
      </w:tr>
      <w:tr w:rsidR="00852040" w14:paraId="69013133" w14:textId="77777777">
        <w:tblPrEx>
          <w:tblCellMar>
            <w:top w:w="0pt" w:type="dxa"/>
            <w:bottom w:w="0pt" w:type="dxa"/>
          </w:tblCellMar>
        </w:tblPrEx>
        <w:tc>
          <w:tcPr>
            <w:tcW w:w="85.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AF8BA30" w14:textId="77777777" w:rsidR="00852040" w:rsidRDefault="001B07CB">
            <w:pPr>
              <w:suppressAutoHyphens w:val="0"/>
              <w:spacing w:after="0pt" w:line="12pt" w:lineRule="auto"/>
              <w:jc w:val="both"/>
              <w:textAlignment w:val="auto"/>
              <w:rPr>
                <w:rFonts w:ascii="Gill Sans MT" w:hAnsi="Gill Sans MT"/>
                <w:b/>
                <w:bCs/>
                <w:lang w:eastAsia="es-ES"/>
              </w:rPr>
            </w:pPr>
            <w:r>
              <w:rPr>
                <w:rFonts w:ascii="Gill Sans MT" w:hAnsi="Gill Sans MT"/>
                <w:b/>
                <w:bCs/>
                <w:lang w:eastAsia="es-ES"/>
              </w:rPr>
              <w:t>Contratación</w:t>
            </w: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530B8F57" w14:textId="77777777" w:rsidR="00852040" w:rsidRDefault="001B07CB">
            <w:pPr>
              <w:suppressAutoHyphens w:val="0"/>
              <w:spacing w:after="0pt" w:line="12pt" w:lineRule="auto"/>
              <w:ind w:start="8.50pt" w:end="8.50pt" w:hanging="7pt"/>
              <w:jc w:val="both"/>
              <w:textAlignment w:val="auto"/>
              <w:rPr>
                <w:rFonts w:ascii="Gill Sans MT" w:hAnsi="Gill Sans MT"/>
                <w:lang w:eastAsia="es-ES"/>
              </w:rPr>
            </w:pPr>
            <w:r>
              <w:rPr>
                <w:rFonts w:ascii="Gill Sans MT" w:hAnsi="Gill Sans MT"/>
                <w:lang w:eastAsia="es-ES"/>
              </w:rPr>
              <w:t xml:space="preserve">Contratos </w:t>
            </w:r>
            <w:r>
              <w:rPr>
                <w:rFonts w:ascii="Gill Sans MT" w:hAnsi="Gill Sans MT"/>
                <w:lang w:eastAsia="es-ES"/>
              </w:rPr>
              <w:t>adjudicados</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7D86ED85" w14:textId="77777777" w:rsidR="00852040" w:rsidRDefault="00852040">
            <w:pPr>
              <w:suppressAutoHyphens w:val="0"/>
              <w:spacing w:after="0pt" w:line="12pt" w:lineRule="auto"/>
              <w:ind w:start="8.50pt" w:end="8.50pt"/>
              <w:jc w:val="center"/>
              <w:textAlignment w:val="auto"/>
              <w:rPr>
                <w:rFonts w:ascii="Gill Sans MT" w:hAnsi="Gill Sans MT"/>
                <w:lang w:eastAsia="es-ES"/>
              </w:rPr>
            </w:pPr>
          </w:p>
          <w:p w14:paraId="3C52FD41" w14:textId="77777777" w:rsidR="00852040" w:rsidRDefault="001B07CB">
            <w:pPr>
              <w:suppressAutoHyphens w:val="0"/>
              <w:spacing w:after="0pt" w:line="12pt" w:lineRule="auto"/>
              <w:ind w:start="8.50pt" w:end="8.50pt"/>
              <w:jc w:val="center"/>
              <w:textAlignment w:val="auto"/>
              <w:rPr>
                <w:rFonts w:ascii="Gill Sans MT" w:hAnsi="Gill Sans MT"/>
                <w:lang w:eastAsia="es-ES"/>
              </w:rPr>
            </w:pPr>
            <w:r>
              <w:rPr>
                <w:rFonts w:ascii="Gill Sans MT" w:hAnsi="Gill Sans MT"/>
                <w:lang w:eastAsia="es-ES"/>
              </w:rPr>
              <w:t>Unidad de contratación</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56CA7CDB" w14:textId="77777777" w:rsidR="00852040" w:rsidRDefault="00852040">
            <w:pPr>
              <w:suppressAutoHyphens w:val="0"/>
              <w:spacing w:after="0pt" w:line="12pt" w:lineRule="auto"/>
              <w:ind w:start="0.20pt" w:end="8.50pt"/>
              <w:jc w:val="center"/>
              <w:textAlignment w:val="auto"/>
              <w:rPr>
                <w:rFonts w:ascii="Gill Sans MT" w:hAnsi="Gill Sans MT"/>
                <w:lang w:eastAsia="es-ES"/>
              </w:rPr>
            </w:pPr>
          </w:p>
          <w:p w14:paraId="3124BA05" w14:textId="77777777" w:rsidR="00852040" w:rsidRDefault="001B07CB">
            <w:pPr>
              <w:suppressAutoHyphens w:val="0"/>
              <w:spacing w:after="0pt" w:line="12pt" w:lineRule="auto"/>
              <w:ind w:start="0.20pt" w:end="8.50pt"/>
              <w:jc w:val="center"/>
              <w:textAlignment w:val="auto"/>
              <w:rPr>
                <w:rFonts w:ascii="Gill Sans MT" w:hAnsi="Gill Sans MT"/>
                <w:lang w:eastAsia="es-ES"/>
              </w:rPr>
            </w:pPr>
            <w:r>
              <w:rPr>
                <w:rFonts w:ascii="Gill Sans MT" w:hAnsi="Gill Sans MT"/>
                <w:lang w:eastAsia="es-ES"/>
              </w:rPr>
              <w:t>Anual</w:t>
            </w:r>
          </w:p>
        </w:tc>
      </w:tr>
      <w:tr w:rsidR="00852040" w14:paraId="48AA6DDE" w14:textId="77777777">
        <w:tblPrEx>
          <w:tblCellMar>
            <w:top w:w="0pt" w:type="dxa"/>
            <w:bottom w:w="0pt" w:type="dxa"/>
          </w:tblCellMar>
        </w:tblPrEx>
        <w:tc>
          <w:tcPr>
            <w:tcW w:w="85.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DC95421" w14:textId="77777777" w:rsidR="00852040" w:rsidRDefault="00852040">
            <w:pPr>
              <w:suppressAutoHyphens w:val="0"/>
            </w:pP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5FAD77B0" w14:textId="77777777" w:rsidR="00852040" w:rsidRDefault="001B07CB">
            <w:pPr>
              <w:suppressAutoHyphens w:val="0"/>
              <w:spacing w:after="0pt" w:line="12pt" w:lineRule="auto"/>
              <w:ind w:start="8.50pt" w:end="8.50pt" w:hanging="7pt"/>
              <w:jc w:val="both"/>
              <w:textAlignment w:val="auto"/>
              <w:rPr>
                <w:rFonts w:ascii="Gill Sans MT" w:hAnsi="Gill Sans MT"/>
                <w:lang w:eastAsia="es-ES"/>
              </w:rPr>
            </w:pPr>
            <w:r>
              <w:rPr>
                <w:rFonts w:ascii="Gill Sans MT" w:hAnsi="Gill Sans MT"/>
                <w:lang w:eastAsia="es-ES"/>
              </w:rPr>
              <w:t>Licitaciones en curso</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1CD584F7" w14:textId="77777777" w:rsidR="00852040" w:rsidRDefault="00852040">
            <w:pPr>
              <w:suppressAutoHyphens w:val="0"/>
              <w:spacing w:after="0pt" w:line="12pt" w:lineRule="auto"/>
              <w:ind w:start="8.50pt" w:end="8.50pt"/>
              <w:jc w:val="center"/>
              <w:textAlignment w:val="auto"/>
              <w:rPr>
                <w:rFonts w:ascii="Gill Sans MT" w:hAnsi="Gill Sans MT"/>
                <w:lang w:eastAsia="es-ES"/>
              </w:rPr>
            </w:pPr>
          </w:p>
          <w:p w14:paraId="465AAC08" w14:textId="77777777" w:rsidR="00852040" w:rsidRDefault="001B07CB">
            <w:pPr>
              <w:suppressAutoHyphens w:val="0"/>
              <w:spacing w:after="0pt" w:line="12pt" w:lineRule="auto"/>
              <w:ind w:start="8.50pt" w:end="8.50pt"/>
              <w:jc w:val="center"/>
              <w:textAlignment w:val="auto"/>
              <w:rPr>
                <w:rFonts w:ascii="Gill Sans MT" w:hAnsi="Gill Sans MT"/>
                <w:lang w:eastAsia="es-ES"/>
              </w:rPr>
            </w:pPr>
            <w:r>
              <w:rPr>
                <w:rFonts w:ascii="Gill Sans MT" w:hAnsi="Gill Sans MT"/>
                <w:lang w:eastAsia="es-ES"/>
              </w:rPr>
              <w:t>Unidad de contratación</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1F868081" w14:textId="77777777" w:rsidR="00852040" w:rsidRDefault="001B07CB">
            <w:pPr>
              <w:suppressAutoHyphens w:val="0"/>
              <w:spacing w:after="0pt" w:line="12pt" w:lineRule="auto"/>
              <w:ind w:start="0.20pt" w:end="8.50pt"/>
              <w:jc w:val="center"/>
              <w:textAlignment w:val="auto"/>
              <w:rPr>
                <w:rFonts w:ascii="Gill Sans MT" w:hAnsi="Gill Sans MT"/>
                <w:lang w:eastAsia="es-ES"/>
              </w:rPr>
            </w:pPr>
            <w:r>
              <w:rPr>
                <w:rFonts w:ascii="Gill Sans MT" w:hAnsi="Gill Sans MT"/>
                <w:lang w:eastAsia="es-ES"/>
              </w:rPr>
              <w:t>En cada</w:t>
            </w:r>
          </w:p>
          <w:p w14:paraId="05FCA74A" w14:textId="77777777" w:rsidR="00852040" w:rsidRDefault="001B07CB">
            <w:pPr>
              <w:suppressAutoHyphens w:val="0"/>
              <w:spacing w:after="0pt" w:line="12pt" w:lineRule="auto"/>
              <w:ind w:start="0.20pt" w:end="8.50pt"/>
              <w:jc w:val="center"/>
              <w:textAlignment w:val="auto"/>
              <w:rPr>
                <w:rFonts w:ascii="Gill Sans MT" w:hAnsi="Gill Sans MT"/>
                <w:lang w:eastAsia="es-ES"/>
              </w:rPr>
            </w:pPr>
            <w:r>
              <w:rPr>
                <w:rFonts w:ascii="Gill Sans MT" w:hAnsi="Gill Sans MT"/>
                <w:lang w:eastAsia="es-ES"/>
              </w:rPr>
              <w:t>publicación</w:t>
            </w:r>
          </w:p>
        </w:tc>
      </w:tr>
      <w:tr w:rsidR="00852040" w14:paraId="02096563" w14:textId="77777777">
        <w:tblPrEx>
          <w:tblCellMar>
            <w:top w:w="0pt" w:type="dxa"/>
            <w:bottom w:w="0pt" w:type="dxa"/>
          </w:tblCellMar>
        </w:tblPrEx>
        <w:tc>
          <w:tcPr>
            <w:tcW w:w="85.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D45A907" w14:textId="77777777" w:rsidR="00852040" w:rsidRDefault="00852040">
            <w:pPr>
              <w:suppressAutoHyphens w:val="0"/>
            </w:pP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0472410C" w14:textId="77777777" w:rsidR="00852040" w:rsidRDefault="001B07CB">
            <w:pPr>
              <w:suppressAutoHyphens w:val="0"/>
              <w:spacing w:after="0pt" w:line="12pt" w:lineRule="auto"/>
              <w:ind w:start="8.15pt" w:end="5.55pt" w:hanging="7pt"/>
              <w:jc w:val="both"/>
              <w:textAlignment w:val="auto"/>
              <w:rPr>
                <w:rFonts w:ascii="Gill Sans MT" w:hAnsi="Gill Sans MT"/>
                <w:lang w:eastAsia="es-ES"/>
              </w:rPr>
            </w:pPr>
            <w:r>
              <w:rPr>
                <w:rFonts w:ascii="Gill Sans MT" w:hAnsi="Gill Sans MT"/>
                <w:lang w:eastAsia="es-ES"/>
              </w:rPr>
              <w:t>Contratos    menores</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2E36121F" w14:textId="77777777" w:rsidR="00852040" w:rsidRDefault="00852040">
            <w:pPr>
              <w:suppressAutoHyphens w:val="0"/>
              <w:spacing w:after="0pt" w:line="12pt" w:lineRule="auto"/>
              <w:ind w:start="8.50pt"/>
              <w:jc w:val="center"/>
              <w:textAlignment w:val="auto"/>
              <w:rPr>
                <w:rFonts w:ascii="Gill Sans MT" w:hAnsi="Gill Sans MT"/>
                <w:lang w:eastAsia="es-ES"/>
              </w:rPr>
            </w:pPr>
          </w:p>
          <w:p w14:paraId="6B6201E8" w14:textId="77777777" w:rsidR="00852040" w:rsidRDefault="001B07CB">
            <w:pPr>
              <w:suppressAutoHyphens w:val="0"/>
              <w:spacing w:after="0pt" w:line="12pt" w:lineRule="auto"/>
              <w:ind w:start="8.50pt"/>
              <w:jc w:val="center"/>
              <w:textAlignment w:val="auto"/>
              <w:rPr>
                <w:rFonts w:ascii="Gill Sans MT" w:hAnsi="Gill Sans MT"/>
                <w:lang w:eastAsia="es-ES"/>
              </w:rPr>
            </w:pPr>
            <w:r>
              <w:rPr>
                <w:rFonts w:ascii="Gill Sans MT" w:hAnsi="Gill Sans MT"/>
                <w:lang w:eastAsia="es-ES"/>
              </w:rPr>
              <w:t>Unidad de contratación</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29F00889" w14:textId="77777777" w:rsidR="00852040" w:rsidRDefault="00852040">
            <w:pPr>
              <w:suppressAutoHyphens w:val="0"/>
              <w:spacing w:after="0pt" w:line="12pt" w:lineRule="auto"/>
              <w:ind w:start="0.20pt"/>
              <w:jc w:val="center"/>
              <w:textAlignment w:val="auto"/>
              <w:rPr>
                <w:rFonts w:ascii="Gill Sans MT" w:hAnsi="Gill Sans MT"/>
                <w:lang w:eastAsia="es-ES"/>
              </w:rPr>
            </w:pPr>
          </w:p>
          <w:p w14:paraId="78842EEE" w14:textId="77777777" w:rsidR="00852040" w:rsidRDefault="001B07CB">
            <w:pPr>
              <w:suppressAutoHyphens w:val="0"/>
              <w:spacing w:after="0pt" w:line="12pt" w:lineRule="auto"/>
              <w:ind w:start="0.20pt"/>
              <w:jc w:val="center"/>
              <w:textAlignment w:val="auto"/>
              <w:rPr>
                <w:rFonts w:ascii="Gill Sans MT" w:hAnsi="Gill Sans MT"/>
                <w:lang w:eastAsia="es-ES"/>
              </w:rPr>
            </w:pPr>
            <w:r>
              <w:rPr>
                <w:rFonts w:ascii="Gill Sans MT" w:hAnsi="Gill Sans MT"/>
                <w:lang w:eastAsia="es-ES"/>
              </w:rPr>
              <w:t>Trimestral</w:t>
            </w:r>
          </w:p>
        </w:tc>
      </w:tr>
      <w:tr w:rsidR="00852040" w14:paraId="5A70E619" w14:textId="77777777">
        <w:tblPrEx>
          <w:tblCellMar>
            <w:top w:w="0pt" w:type="dxa"/>
            <w:bottom w:w="0pt" w:type="dxa"/>
          </w:tblCellMar>
        </w:tblPrEx>
        <w:tc>
          <w:tcPr>
            <w:tcW w:w="85.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D83436F" w14:textId="77777777" w:rsidR="00852040" w:rsidRDefault="001B07CB">
            <w:pPr>
              <w:suppressAutoHyphens w:val="0"/>
              <w:spacing w:after="0pt" w:line="12pt" w:lineRule="auto"/>
              <w:jc w:val="both"/>
              <w:textAlignment w:val="auto"/>
              <w:rPr>
                <w:rFonts w:ascii="Gill Sans MT" w:hAnsi="Gill Sans MT"/>
                <w:b/>
                <w:bCs/>
                <w:lang w:eastAsia="es-ES"/>
              </w:rPr>
            </w:pPr>
            <w:r>
              <w:rPr>
                <w:rFonts w:ascii="Gill Sans MT" w:hAnsi="Gill Sans MT"/>
                <w:b/>
                <w:bCs/>
                <w:lang w:eastAsia="es-ES"/>
              </w:rPr>
              <w:t>Convenios</w:t>
            </w:r>
          </w:p>
        </w:tc>
        <w:tc>
          <w:tcPr>
            <w:tcW w:w="127.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6FBEC334" w14:textId="77777777" w:rsidR="00852040" w:rsidRDefault="001B07CB">
            <w:pPr>
              <w:suppressAutoHyphens w:val="0"/>
              <w:spacing w:after="0pt" w:line="12pt" w:lineRule="auto"/>
              <w:ind w:hanging="7pt"/>
              <w:jc w:val="both"/>
              <w:textAlignment w:val="auto"/>
              <w:rPr>
                <w:rFonts w:ascii="Gill Sans MT" w:hAnsi="Gill Sans MT"/>
                <w:lang w:eastAsia="es-ES"/>
              </w:rPr>
            </w:pPr>
            <w:r>
              <w:rPr>
                <w:rFonts w:ascii="Gill Sans MT" w:hAnsi="Gill Sans MT"/>
                <w:lang w:eastAsia="es-ES"/>
              </w:rPr>
              <w:t xml:space="preserve">   Convenios de</w:t>
            </w:r>
          </w:p>
          <w:p w14:paraId="0453967C" w14:textId="77777777" w:rsidR="00852040" w:rsidRDefault="001B07CB">
            <w:pPr>
              <w:suppressAutoHyphens w:val="0"/>
              <w:spacing w:after="0pt" w:line="12pt" w:lineRule="auto"/>
              <w:ind w:start="8.50pt" w:hanging="7pt"/>
              <w:jc w:val="both"/>
              <w:textAlignment w:val="auto"/>
              <w:rPr>
                <w:rFonts w:ascii="Gill Sans MT" w:hAnsi="Gill Sans MT"/>
                <w:lang w:eastAsia="es-ES"/>
              </w:rPr>
            </w:pPr>
            <w:r>
              <w:rPr>
                <w:rFonts w:ascii="Gill Sans MT" w:hAnsi="Gill Sans MT"/>
                <w:lang w:eastAsia="es-ES"/>
              </w:rPr>
              <w:t>colaboración</w:t>
            </w:r>
          </w:p>
        </w:tc>
        <w:tc>
          <w:tcPr>
            <w:tcW w:w="134.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15C0B870" w14:textId="77777777" w:rsidR="00852040" w:rsidRDefault="00852040">
            <w:pPr>
              <w:suppressAutoHyphens w:val="0"/>
              <w:spacing w:after="0pt" w:line="12pt" w:lineRule="auto"/>
              <w:ind w:start="8.50pt"/>
              <w:jc w:val="center"/>
              <w:textAlignment w:val="auto"/>
              <w:rPr>
                <w:rFonts w:ascii="Gill Sans MT" w:hAnsi="Gill Sans MT"/>
                <w:lang w:eastAsia="es-ES"/>
              </w:rPr>
            </w:pPr>
          </w:p>
          <w:p w14:paraId="1D706CAB" w14:textId="77777777" w:rsidR="00852040" w:rsidRDefault="001B07CB">
            <w:pPr>
              <w:suppressAutoHyphens w:val="0"/>
              <w:spacing w:after="0pt" w:line="12pt" w:lineRule="auto"/>
              <w:jc w:val="center"/>
              <w:textAlignment w:val="auto"/>
              <w:rPr>
                <w:rFonts w:ascii="Gill Sans MT" w:hAnsi="Gill Sans MT"/>
                <w:lang w:eastAsia="es-ES"/>
              </w:rPr>
            </w:pPr>
            <w:r>
              <w:rPr>
                <w:rFonts w:ascii="Gill Sans MT" w:hAnsi="Gill Sans MT"/>
                <w:lang w:eastAsia="es-ES"/>
              </w:rPr>
              <w:t>Cada departamento</w:t>
            </w:r>
          </w:p>
        </w:tc>
        <w:tc>
          <w:tcPr>
            <w:tcW w:w="106.4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bottom"/>
          </w:tcPr>
          <w:p w14:paraId="7D0596A3" w14:textId="77777777" w:rsidR="00852040" w:rsidRDefault="001B07CB">
            <w:pPr>
              <w:suppressAutoHyphens w:val="0"/>
              <w:spacing w:after="0pt" w:line="12pt" w:lineRule="auto"/>
              <w:ind w:start="0.20pt" w:end="1.65pt"/>
              <w:jc w:val="center"/>
              <w:textAlignment w:val="auto"/>
              <w:rPr>
                <w:rFonts w:ascii="Gill Sans MT" w:hAnsi="Gill Sans MT"/>
                <w:lang w:eastAsia="es-ES"/>
              </w:rPr>
            </w:pPr>
            <w:r>
              <w:rPr>
                <w:rFonts w:ascii="Gill Sans MT" w:hAnsi="Gill Sans MT"/>
                <w:lang w:eastAsia="es-ES"/>
              </w:rPr>
              <w:t xml:space="preserve">A su firma, </w:t>
            </w:r>
            <w:r>
              <w:rPr>
                <w:rFonts w:ascii="Gill Sans MT" w:hAnsi="Gill Sans MT"/>
                <w:lang w:eastAsia="es-ES"/>
              </w:rPr>
              <w:t>prórroga               o modificación</w:t>
            </w:r>
          </w:p>
        </w:tc>
      </w:tr>
    </w:tbl>
    <w:p w14:paraId="383822BA" w14:textId="77777777" w:rsidR="00852040" w:rsidRDefault="00852040">
      <w:pPr>
        <w:suppressAutoHyphens w:val="0"/>
        <w:spacing w:after="0pt" w:line="12pt" w:lineRule="auto"/>
        <w:jc w:val="both"/>
        <w:textAlignment w:val="auto"/>
        <w:rPr>
          <w:rFonts w:ascii="Gill Sans MT" w:hAnsi="Gill Sans MT"/>
          <w:sz w:val="24"/>
          <w:szCs w:val="24"/>
          <w:lang w:eastAsia="es-ES"/>
        </w:rPr>
      </w:pPr>
    </w:p>
    <w:p w14:paraId="5C9904A6" w14:textId="77777777" w:rsidR="00852040" w:rsidRDefault="001B07CB">
      <w:pPr>
        <w:suppressAutoHyphens w:val="0"/>
        <w:spacing w:after="0pt" w:line="12pt" w:lineRule="auto"/>
        <w:ind w:start="99.25pt" w:end="-15.60pt"/>
        <w:jc w:val="both"/>
        <w:textAlignment w:val="auto"/>
      </w:pPr>
      <w:r>
        <w:rPr>
          <w:rFonts w:ascii="Gill Sans MT" w:hAnsi="Gill Sans MT"/>
          <w:b/>
          <w:bCs/>
          <w:sz w:val="24"/>
          <w:szCs w:val="24"/>
          <w:lang w:eastAsia="es-ES"/>
        </w:rPr>
        <w:t>d</w:t>
      </w:r>
      <w:r>
        <w:rPr>
          <w:rFonts w:ascii="Gill Sans MT" w:hAnsi="Gill Sans MT"/>
          <w:sz w:val="24"/>
          <w:szCs w:val="24"/>
          <w:lang w:eastAsia="es-ES"/>
        </w:rPr>
        <w:t>.- Se podrá incluir toda aquella información que se considere relevante y de interés para la ciudadanía. Para ello, el departamento competente, previa valoración de los criterios de oportunidad, remitirá la información a la unidad de transparencia, que podrá modificar su presentación, nunca los contenidos, con base a los principios de claridad en el acceso a la información.</w:t>
      </w:r>
    </w:p>
    <w:p w14:paraId="75542E4A" w14:textId="77777777" w:rsidR="00852040" w:rsidRDefault="00852040">
      <w:pPr>
        <w:suppressAutoHyphens w:val="0"/>
        <w:spacing w:after="0pt" w:line="12pt" w:lineRule="auto"/>
        <w:ind w:start="99.25pt" w:end="-15.60pt"/>
        <w:jc w:val="both"/>
        <w:textAlignment w:val="auto"/>
        <w:rPr>
          <w:rFonts w:ascii="Gill Sans MT" w:hAnsi="Gill Sans MT"/>
          <w:sz w:val="24"/>
          <w:szCs w:val="24"/>
          <w:lang w:eastAsia="es-ES"/>
        </w:rPr>
      </w:pPr>
    </w:p>
    <w:p w14:paraId="3980D2DB" w14:textId="77777777" w:rsidR="00852040" w:rsidRDefault="001B07CB">
      <w:pPr>
        <w:suppressAutoHyphens w:val="0"/>
        <w:spacing w:after="0pt" w:line="12pt" w:lineRule="auto"/>
        <w:ind w:start="99.25pt" w:end="-15.60pt"/>
        <w:jc w:val="both"/>
        <w:textAlignment w:val="auto"/>
      </w:pPr>
      <w:proofErr w:type="spellStart"/>
      <w:r>
        <w:rPr>
          <w:rFonts w:ascii="Gill Sans MT" w:hAnsi="Gill Sans MT"/>
          <w:b/>
          <w:bCs/>
          <w:sz w:val="24"/>
          <w:szCs w:val="24"/>
          <w:lang w:eastAsia="es-ES"/>
        </w:rPr>
        <w:t>e</w:t>
      </w:r>
      <w:proofErr w:type="spellEnd"/>
      <w:r>
        <w:rPr>
          <w:rFonts w:ascii="Gill Sans MT" w:hAnsi="Gill Sans MT"/>
          <w:sz w:val="24"/>
          <w:szCs w:val="24"/>
          <w:lang w:eastAsia="es-ES"/>
        </w:rPr>
        <w:t xml:space="preserve">.- Mercahierro SAU pone a su disposición la posibilidad de solicitar Información Pública mediante el modelo de solicitud de información pública que podrá encontrar en este apartado. Una vez cumplimentado, sírvase remitirlo al correo electrónico                            administracion@mercahierro.com o entregarlo en las oficinas de Mercahierro-SAU </w:t>
      </w:r>
      <w:proofErr w:type="gramStart"/>
      <w:r>
        <w:rPr>
          <w:rFonts w:ascii="Gill Sans MT" w:hAnsi="Gill Sans MT"/>
          <w:sz w:val="24"/>
          <w:szCs w:val="24"/>
          <w:lang w:eastAsia="es-ES"/>
        </w:rPr>
        <w:t xml:space="preserve">   (</w:t>
      </w:r>
      <w:proofErr w:type="gramEnd"/>
      <w:r>
        <w:rPr>
          <w:rFonts w:ascii="Gill Sans MT" w:hAnsi="Gill Sans MT"/>
          <w:sz w:val="24"/>
          <w:szCs w:val="24"/>
          <w:lang w:eastAsia="es-ES"/>
        </w:rPr>
        <w:t>C/El Majano, s/n, Isora. 38915. Valverde, El Hierro. Santa cruz de Tenerife), personalmente o remitido vía correo ordinario. Los plazos de respuesta establec</w:t>
      </w:r>
      <w:r>
        <w:rPr>
          <w:rFonts w:ascii="Gill Sans MT" w:hAnsi="Gill Sans MT"/>
          <w:sz w:val="24"/>
          <w:szCs w:val="24"/>
          <w:lang w:eastAsia="es-ES"/>
        </w:rPr>
        <w:t>idos quedan fijados en quince días naturales, pudiendo, en función de la naturaleza de la información solicitada, prorrogarse hasta un máximo de un mes, en los términos permitidos por la ley de Transparencia. En atención a la ciudadanía, operarán los mismos límites y condiciones para la denegación, establecidos en los artículos 37 y 38 de la Ley de Transparencia.</w:t>
      </w:r>
    </w:p>
    <w:p w14:paraId="1E25ECB5" w14:textId="77777777" w:rsidR="00852040" w:rsidRDefault="00852040">
      <w:pPr>
        <w:suppressAutoHyphens w:val="0"/>
        <w:spacing w:after="0pt" w:line="12pt" w:lineRule="auto"/>
        <w:jc w:val="both"/>
        <w:textAlignment w:val="auto"/>
        <w:rPr>
          <w:rFonts w:ascii="Gill Sans MT" w:hAnsi="Gill Sans MT"/>
          <w:sz w:val="24"/>
          <w:szCs w:val="24"/>
          <w:lang w:eastAsia="es-ES"/>
        </w:rPr>
      </w:pPr>
    </w:p>
    <w:p w14:paraId="2FF6AABB" w14:textId="77777777" w:rsidR="00852040" w:rsidRDefault="00852040">
      <w:pPr>
        <w:suppressAutoHyphens w:val="0"/>
        <w:spacing w:after="0pt" w:line="12pt" w:lineRule="auto"/>
        <w:jc w:val="both"/>
        <w:textAlignment w:val="auto"/>
        <w:rPr>
          <w:rFonts w:ascii="Gill Sans MT" w:hAnsi="Gill Sans MT"/>
          <w:sz w:val="24"/>
          <w:szCs w:val="24"/>
          <w:lang w:eastAsia="es-ES"/>
        </w:rPr>
      </w:pPr>
    </w:p>
    <w:p w14:paraId="25008CA5" w14:textId="77777777" w:rsidR="00852040" w:rsidRDefault="00852040">
      <w:pPr>
        <w:suppressAutoHyphens w:val="0"/>
        <w:spacing w:after="0pt" w:line="12pt" w:lineRule="auto"/>
        <w:jc w:val="both"/>
        <w:textAlignment w:val="auto"/>
        <w:rPr>
          <w:rFonts w:ascii="Gill Sans MT" w:hAnsi="Gill Sans MT"/>
          <w:sz w:val="24"/>
          <w:szCs w:val="24"/>
          <w:lang w:eastAsia="es-ES"/>
        </w:rPr>
      </w:pPr>
    </w:p>
    <w:sectPr w:rsidR="00852040">
      <w:headerReference w:type="default" r:id="rId7"/>
      <w:footerReference w:type="default" r:id="rId8"/>
      <w:pgSz w:w="595.30pt" w:h="841.90pt"/>
      <w:pgMar w:top="118.20pt" w:right="70.80pt" w:bottom="63.80pt" w:left="8.50pt" w:header="14.20pt" w:footer="0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7E2DCF4" w14:textId="77777777" w:rsidR="001B07CB" w:rsidRDefault="001B07CB">
      <w:pPr>
        <w:spacing w:after="0pt" w:line="12pt" w:lineRule="auto"/>
      </w:pPr>
      <w:r>
        <w:separator/>
      </w:r>
    </w:p>
  </w:endnote>
  <w:endnote w:type="continuationSeparator" w:id="0">
    <w:p w14:paraId="073EF17C" w14:textId="77777777" w:rsidR="001B07CB" w:rsidRDefault="001B07CB">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Liberation Sans">
    <w:panose1 w:val="020B0604020202020204"/>
    <w:charset w:characterSet="iso-8859-1"/>
    <w:family w:val="swiss"/>
    <w:pitch w:val="variable"/>
  </w:font>
  <w:font w:name="MS Gothic">
    <w:altName w:val="ＭＳ ゴシック"/>
    <w:panose1 w:val="020B0609070205080204"/>
    <w:charset w:characterSet="shift_jis"/>
    <w:family w:val="modern"/>
    <w:pitch w:val="fixed"/>
    <w:sig w:usb0="E00002FF" w:usb1="6AC7FDFB" w:usb2="08000012" w:usb3="00000000" w:csb0="0002009F" w:csb1="00000000"/>
  </w:font>
  <w:font w:name="Tahoma">
    <w:panose1 w:val="020B0604030504040204"/>
    <w:charset w:characterSet="iso-8859-1"/>
    <w:family w:val="swiss"/>
    <w:pitch w:val="variable"/>
    <w:sig w:usb0="E1002EFF" w:usb1="C000605B" w:usb2="00000029" w:usb3="00000000" w:csb0="000101FF" w:csb1="00000000"/>
  </w:font>
  <w:font w:name="Gill Sans MT">
    <w:panose1 w:val="020B0502020104020203"/>
    <w:charset w:characterSet="iso-8859-1"/>
    <w:family w:val="swiss"/>
    <w:pitch w:val="variable"/>
    <w:sig w:usb0="00000007" w:usb1="00000000" w:usb2="00000000" w:usb3="00000000" w:csb0="00000003" w:csb1="00000000"/>
  </w:font>
  <w:font w:name="Arial">
    <w:panose1 w:val="020B0604020202020204"/>
    <w:charset w:characterSet="iso-8859-1"/>
    <w:family w:val="swiss"/>
    <w:pitch w:val="variable"/>
    <w:sig w:usb0="E0002EFF" w:usb1="C000785B" w:usb2="00000009" w:usb3="00000000" w:csb0="000001FF" w:csb1="00000000"/>
  </w:font>
  <w:font w:name="Bell MT">
    <w:panose1 w:val="02020503060305020303"/>
    <w:charset w:characterSet="iso-8859-1"/>
    <w:family w:val="roman"/>
    <w:pitch w:val="variable"/>
    <w:sig w:usb0="00000003" w:usb1="00000000" w:usb2="00000000" w:usb3="00000000" w:csb0="00000001" w:csb1="00000000"/>
  </w:font>
  <w:font w:name="Quire Sans Pro Light">
    <w:charset w:characterSet="iso-8859-1"/>
    <w:family w:val="swiss"/>
    <w:pitch w:val="variable"/>
    <w:sig w:usb0="8000002F" w:usb1="0000000A" w:usb2="0000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8FA296A" w14:textId="77777777" w:rsidR="001B07CB" w:rsidRDefault="001B07CB">
    <w:pPr>
      <w:pStyle w:val="Piedepgina"/>
    </w:pPr>
  </w:p>
  <w:p w14:paraId="1013BD39" w14:textId="77777777" w:rsidR="001B07CB" w:rsidRDefault="001B07CB">
    <w:pPr>
      <w:pStyle w:val="Piedepgina"/>
      <w:jc w:val="center"/>
    </w:pPr>
  </w:p>
  <w:p w14:paraId="604EF4E5" w14:textId="77777777" w:rsidR="001B07CB" w:rsidRDefault="001B07CB">
    <w:pPr>
      <w:pStyle w:val="Piedepgina"/>
      <w:ind w:start="70.90pt"/>
      <w:jc w:val="center"/>
      <w:rPr>
        <w:rFonts w:ascii="Quire Sans Pro Light" w:hAnsi="Quire Sans Pro Light" w:cs="Arial"/>
        <w:b/>
        <w:bCs/>
        <w:sz w:val="20"/>
        <w:szCs w:val="20"/>
      </w:rPr>
    </w:pPr>
    <w:r>
      <w:rPr>
        <w:rFonts w:ascii="Quire Sans Pro Light" w:hAnsi="Quire Sans Pro Light" w:cs="Arial"/>
        <w:b/>
        <w:bCs/>
        <w:sz w:val="20"/>
        <w:szCs w:val="20"/>
      </w:rPr>
      <w:t>C/ El Majano, s/n. Isora. Valverde. Santa Cruz de Tenerife</w:t>
    </w:r>
  </w:p>
  <w:p w14:paraId="5015D014" w14:textId="77777777" w:rsidR="001B07CB" w:rsidRDefault="001B07CB">
    <w:pPr>
      <w:pStyle w:val="Piedepgina"/>
      <w:tabs>
        <w:tab w:val="center" w:pos="262.25pt"/>
        <w:tab w:val="start" w:pos="444pt"/>
      </w:tabs>
      <w:ind w:start="70.90pt"/>
      <w:jc w:val="center"/>
      <w:rPr>
        <w:rFonts w:ascii="Quire Sans Pro Light" w:hAnsi="Quire Sans Pro Light" w:cs="Arial"/>
        <w:b/>
        <w:bCs/>
        <w:sz w:val="20"/>
        <w:szCs w:val="20"/>
      </w:rPr>
    </w:pPr>
    <w:r>
      <w:rPr>
        <w:rFonts w:ascii="Quire Sans Pro Light" w:hAnsi="Quire Sans Pro Light" w:cs="Arial"/>
        <w:b/>
        <w:bCs/>
        <w:sz w:val="20"/>
        <w:szCs w:val="20"/>
      </w:rPr>
      <w:t>Canarias + 34 922 550 003 + 34 922 551 530</w:t>
    </w:r>
  </w:p>
  <w:p w14:paraId="6FDC75C4" w14:textId="77777777" w:rsidR="001B07CB" w:rsidRDefault="001B07CB">
    <w:pPr>
      <w:pStyle w:val="Piedepgina"/>
      <w:ind w:start="70.90pt"/>
      <w:jc w:val="center"/>
      <w:rPr>
        <w:rFonts w:ascii="Quire Sans Pro Light" w:hAnsi="Quire Sans Pro Light" w:cs="Arial"/>
        <w:b/>
        <w:bCs/>
        <w:sz w:val="20"/>
        <w:szCs w:val="20"/>
      </w:rPr>
    </w:pPr>
    <w:r>
      <w:rPr>
        <w:rFonts w:ascii="Quire Sans Pro Light" w:hAnsi="Quire Sans Pro Light" w:cs="Arial"/>
        <w:b/>
        <w:bCs/>
        <w:sz w:val="20"/>
        <w:szCs w:val="20"/>
      </w:rPr>
      <w:t>www.mercahierro.com</w:t>
    </w:r>
  </w:p>
  <w:p w14:paraId="779ECC9F" w14:textId="77777777" w:rsidR="001B07CB" w:rsidRDefault="001B07CB">
    <w:pPr>
      <w:pStyle w:val="Piedepgina"/>
      <w:ind w:start="70.90pt"/>
      <w:jc w:val="center"/>
      <w:rPr>
        <w:rFonts w:ascii="Quire Sans Pro Light" w:hAnsi="Quire Sans Pro Light" w:cs="Arial"/>
        <w:b/>
        <w:bCs/>
        <w:sz w:val="20"/>
        <w:szCs w:val="20"/>
      </w:rPr>
    </w:pPr>
  </w:p>
  <w:p w14:paraId="221CE9AC" w14:textId="77777777" w:rsidR="001B07CB" w:rsidRDefault="001B07CB">
    <w:pPr>
      <w:pStyle w:val="Piedepgina"/>
      <w:rPr>
        <w:rFonts w:ascii="Bell MT" w:hAnsi="Bell MT"/>
        <w:b/>
        <w:bCs/>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1EC1A2A" w14:textId="77777777" w:rsidR="001B07CB" w:rsidRDefault="001B07CB">
      <w:pPr>
        <w:spacing w:after="0pt" w:line="12pt" w:lineRule="auto"/>
      </w:pPr>
      <w:r>
        <w:rPr>
          <w:color w:val="000000"/>
        </w:rPr>
        <w:separator/>
      </w:r>
    </w:p>
  </w:footnote>
  <w:footnote w:type="continuationSeparator" w:id="0">
    <w:p w14:paraId="7581CD70" w14:textId="77777777" w:rsidR="001B07CB" w:rsidRDefault="001B07CB">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FDFBA5E" w14:textId="77777777" w:rsidR="001B07CB" w:rsidRDefault="001B07CB">
    <w:pPr>
      <w:pStyle w:val="Ttulo1"/>
      <w:tabs>
        <w:tab w:val="start" w:pos="99.25pt"/>
      </w:tabs>
      <w:spacing w:before="0pt" w:after="8pt" w:line="12pt" w:lineRule="auto"/>
      <w:ind w:start="28.35pt"/>
      <w:jc w:val="end"/>
    </w:pPr>
    <w:r>
      <w:rPr>
        <w:noProof/>
      </w:rPr>
      <w:drawing>
        <wp:anchor distT="0" distB="0" distL="114300" distR="114300" simplePos="0" relativeHeight="251659264" behindDoc="1" locked="0" layoutInCell="1" allowOverlap="1" wp14:anchorId="5207FC48" wp14:editId="17663D8F">
          <wp:simplePos x="0" y="0"/>
          <wp:positionH relativeFrom="column">
            <wp:posOffset>923763</wp:posOffset>
          </wp:positionH>
          <wp:positionV relativeFrom="paragraph">
            <wp:posOffset>230035</wp:posOffset>
          </wp:positionV>
          <wp:extent cx="1362236" cy="762115"/>
          <wp:effectExtent l="0" t="0" r="9364" b="0"/>
          <wp:wrapNone/>
          <wp:docPr id="1457166452" name="Imagen 18"/>
          <wp:cNvGraphicFramePr/>
          <a:graphic xmlns:a="http://purl.oclc.org/ooxml/drawingml/main">
            <a:graphicData uri="http://purl.oclc.org/ooxml/drawingml/picture">
              <pic:pic xmlns:pic="http://purl.oclc.org/ooxml/drawingml/picture">
                <pic:nvPicPr>
                  <pic:cNvPr id="0" name=""/>
                  <pic:cNvPicPr/>
                </pic:nvPicPr>
                <pic:blipFill>
                  <a:blip r:embed="rId1">
                    <a:lum/>
                    <a:alphaModFix/>
                  </a:blip>
                  <a:srcRect/>
                  <a:stretch>
                    <a:fillRect/>
                  </a:stretch>
                </pic:blipFill>
                <pic:spPr>
                  <a:xfrm>
                    <a:off x="0" y="0"/>
                    <a:ext cx="1362236" cy="762115"/>
                  </a:xfrm>
                  <a:prstGeom prst="rect">
                    <a:avLst/>
                  </a:prstGeom>
                  <a:noFill/>
                  <a:ln>
                    <a:noFill/>
                    <a:prstDash/>
                  </a:ln>
                </pic:spPr>
              </pic:pic>
            </a:graphicData>
          </a:graphic>
        </wp:anchor>
      </w:drawing>
    </w:r>
    <w:r>
      <w:rPr>
        <w:rFonts w:ascii="Bell MT" w:hAnsi="Bell MT"/>
        <w:b/>
        <w:bCs/>
        <w:color w:val="auto"/>
      </w:rPr>
      <w:br/>
    </w:r>
  </w:p>
  <w:p w14:paraId="14FD5329" w14:textId="77777777" w:rsidR="001B07CB" w:rsidRDefault="001B07CB">
    <w:pPr>
      <w:pStyle w:val="Ttulo1"/>
      <w:spacing w:before="0pt" w:after="8pt" w:line="12pt" w:lineRule="auto"/>
      <w:jc w:val="end"/>
      <w:rPr>
        <w:rFonts w:ascii="Bell MT" w:hAnsi="Bell MT"/>
        <w:b/>
        <w:bCs/>
        <w:color w:val="auto"/>
        <w:sz w:val="28"/>
        <w:szCs w:val="28"/>
      </w:rPr>
    </w:pPr>
  </w:p>
  <w:p w14:paraId="556C0969" w14:textId="77777777" w:rsidR="001B07CB" w:rsidRDefault="001B07CB">
    <w:pPr>
      <w:pStyle w:val="Ttulo1"/>
      <w:tabs>
        <w:tab w:val="start" w:pos="162pt"/>
        <w:tab w:val="end" w:pos="552.85pt"/>
      </w:tabs>
      <w:spacing w:before="0pt" w:after="8pt" w:line="12pt" w:lineRule="auto"/>
    </w:pPr>
    <w:r>
      <w:rPr>
        <w:rFonts w:ascii="Bell MT" w:hAnsi="Bell MT"/>
        <w:b/>
        <w:bCs/>
        <w:color w:val="auto"/>
        <w:sz w:val="28"/>
        <w:szCs w:val="28"/>
      </w:rPr>
      <w:tab/>
    </w:r>
    <w:r>
      <w:rPr>
        <w:rFonts w:ascii="Bell MT" w:hAnsi="Bell MT"/>
        <w:b/>
        <w:bCs/>
        <w:color w:val="auto"/>
        <w:sz w:val="28"/>
        <w:szCs w:val="28"/>
      </w:rPr>
      <w:tab/>
    </w:r>
    <w:r>
      <w:rPr>
        <w:rFonts w:ascii="Bell MT" w:hAnsi="Bell MT"/>
        <w:b/>
        <w:bCs/>
        <w:color w:val="auto"/>
        <w:sz w:val="24"/>
        <w:szCs w:val="24"/>
      </w:rPr>
      <w:t xml:space="preserve">INSTRUCCIONES </w:t>
    </w:r>
    <w:bookmarkStart w:id="0" w:name="_Hlk232767563"/>
    <w:r>
      <w:rPr>
        <w:rFonts w:ascii="Bell MT" w:hAnsi="Bell MT"/>
        <w:b/>
        <w:bCs/>
        <w:color w:val="auto"/>
        <w:sz w:val="24"/>
        <w:szCs w:val="24"/>
      </w:rPr>
      <w:t>PORTAL DE TRANSPARENCIA</w:t>
    </w:r>
    <w:bookmarkEnd w:id="0"/>
  </w:p>
  <w:p w14:paraId="2CB1DFDB" w14:textId="77777777" w:rsidR="001B07CB" w:rsidRDefault="001B07CB">
    <w:r>
      <w:rPr>
        <w:rFonts w:ascii="Bell MT" w:hAnsi="Bell MT"/>
      </w:rPr>
      <w:t xml:space="preserve">                                                                                                                                                                </w:t>
    </w:r>
    <w:r>
      <w:rPr>
        <w:rFonts w:ascii="Bell MT" w:hAnsi="Bell MT"/>
        <w:b/>
        <w:bCs/>
      </w:rPr>
      <w:t>AL 31/12/2025</w:t>
    </w:r>
  </w:p>
  <w:p w14:paraId="3EE59ED0" w14:textId="77777777" w:rsidR="001B07CB" w:rsidRDefault="001B07CB">
    <w:r>
      <w:rPr>
        <w:rFonts w:ascii="Bell MT" w:hAnsi="Bell MT"/>
        <w:sz w:val="24"/>
        <w:szCs w:val="24"/>
      </w:rPr>
      <w:tab/>
    </w:r>
    <w:r>
      <w:rPr>
        <w:rFonts w:ascii="Bell MT" w:hAnsi="Bell MT"/>
        <w:sz w:val="24"/>
        <w:szCs w:val="24"/>
      </w:rPr>
      <w:tab/>
    </w:r>
    <w:r>
      <w:rPr>
        <w:rFonts w:ascii="Bell MT" w:hAnsi="Bell MT"/>
        <w:sz w:val="24"/>
        <w:szCs w:val="24"/>
      </w:rPr>
      <w:tab/>
    </w:r>
    <w:r>
      <w:rPr>
        <w:rFonts w:ascii="Bell MT" w:hAnsi="Bell MT"/>
        <w:sz w:val="24"/>
        <w:szCs w:val="24"/>
      </w:rPr>
      <w:tab/>
    </w:r>
    <w:r>
      <w:rPr>
        <w:rFonts w:ascii="Bell MT" w:hAnsi="Bell MT"/>
        <w:sz w:val="24"/>
        <w:szCs w:val="24"/>
      </w:rPr>
      <w:tab/>
    </w:r>
  </w:p>
  <w:p w14:paraId="0A0A6BA1" w14:textId="77777777" w:rsidR="001B07CB" w:rsidRDefault="001B07CB">
    <w:pPr>
      <w:pStyle w:val="Ttulo1"/>
      <w:pBdr>
        <w:bottom w:val="single" w:sz="4" w:space="1" w:color="000000"/>
      </w:pBdr>
      <w:spacing w:before="0pt" w:after="8pt" w:line="12pt" w:lineRule="auto"/>
      <w:ind w:start="70.90pt"/>
      <w:jc w:val="both"/>
      <w:rPr>
        <w:sz w:val="20"/>
        <w:szCs w:val="20"/>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312F17A9"/>
    <w:multiLevelType w:val="multilevel"/>
    <w:tmpl w:val="C3728EC8"/>
    <w:lvl w:ilvl="0">
      <w:start w:val="1"/>
      <w:numFmt w:val="decimal"/>
      <w:lvlText w:val="%1."/>
      <w:lvlJc w:val="start"/>
      <w:pPr>
        <w:ind w:start="90pt" w:hanging="18pt"/>
      </w:pPr>
      <w:rPr>
        <w:b/>
        <w:bCs/>
      </w:rPr>
    </w:lvl>
    <w:lvl w:ilvl="1">
      <w:start w:val="1"/>
      <w:numFmt w:val="lowerLetter"/>
      <w:lvlText w:val="%2."/>
      <w:lvlJc w:val="start"/>
      <w:pPr>
        <w:ind w:start="126pt" w:hanging="18pt"/>
      </w:pPr>
    </w:lvl>
    <w:lvl w:ilvl="2">
      <w:start w:val="1"/>
      <w:numFmt w:val="lowerRoman"/>
      <w:lvlText w:val="%3."/>
      <w:lvlJc w:val="end"/>
      <w:pPr>
        <w:ind w:start="162pt" w:hanging="9pt"/>
      </w:pPr>
    </w:lvl>
    <w:lvl w:ilvl="3">
      <w:start w:val="1"/>
      <w:numFmt w:val="decimal"/>
      <w:lvlText w:val="%4."/>
      <w:lvlJc w:val="start"/>
      <w:pPr>
        <w:ind w:start="198pt" w:hanging="18pt"/>
      </w:pPr>
    </w:lvl>
    <w:lvl w:ilvl="4">
      <w:start w:val="1"/>
      <w:numFmt w:val="lowerLetter"/>
      <w:lvlText w:val="%5."/>
      <w:lvlJc w:val="start"/>
      <w:pPr>
        <w:ind w:start="234pt" w:hanging="18pt"/>
      </w:pPr>
    </w:lvl>
    <w:lvl w:ilvl="5">
      <w:start w:val="1"/>
      <w:numFmt w:val="lowerRoman"/>
      <w:lvlText w:val="%6."/>
      <w:lvlJc w:val="end"/>
      <w:pPr>
        <w:ind w:start="270pt" w:hanging="9pt"/>
      </w:pPr>
    </w:lvl>
    <w:lvl w:ilvl="6">
      <w:start w:val="1"/>
      <w:numFmt w:val="decimal"/>
      <w:lvlText w:val="%7."/>
      <w:lvlJc w:val="start"/>
      <w:pPr>
        <w:ind w:start="306pt" w:hanging="18pt"/>
      </w:pPr>
    </w:lvl>
    <w:lvl w:ilvl="7">
      <w:start w:val="1"/>
      <w:numFmt w:val="lowerLetter"/>
      <w:lvlText w:val="%8."/>
      <w:lvlJc w:val="start"/>
      <w:pPr>
        <w:ind w:start="342pt" w:hanging="18pt"/>
      </w:pPr>
    </w:lvl>
    <w:lvl w:ilvl="8">
      <w:start w:val="1"/>
      <w:numFmt w:val="lowerRoman"/>
      <w:lvlText w:val="%9."/>
      <w:lvlJc w:val="end"/>
      <w:pPr>
        <w:ind w:start="378pt" w:hanging="9pt"/>
      </w:pPr>
    </w:lvl>
  </w:abstractNum>
  <w:abstractNum w:abstractNumId="1" w15:restartNumberingAfterBreak="0">
    <w:nsid w:val="3E9058E8"/>
    <w:multiLevelType w:val="multilevel"/>
    <w:tmpl w:val="18C0D226"/>
    <w:lvl w:ilvl="0">
      <w:start w:val="1"/>
      <w:numFmt w:val="lowerLetter"/>
      <w:lvlText w:val="%1."/>
      <w:lvlJc w:val="start"/>
      <w:pPr>
        <w:ind w:start="36pt" w:hanging="18pt"/>
      </w:pPr>
      <w:rPr>
        <w:b/>
        <w:bCs/>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num w:numId="1" w16cid:durableId="382406602">
    <w:abstractNumId w:val="0"/>
  </w:num>
  <w:num w:numId="2" w16cid:durableId="1233270977">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40pt"/>
  <w:autoHyphenation/>
  <w:hyphenationZone w:val="21.25pt"/>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52040"/>
    <w:rsid w:val="001B07CB"/>
    <w:rsid w:val="00852040"/>
    <w:rsid w:val="00B113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8895D4C"/>
  <w15:docId w15:val="{DBEB4B33-91C9-4B01-BC04-03CABE5198D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8pt" w:line="12.35pt"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12pt" w:after="0pt"/>
      <w:outlineLvl w:val="0"/>
    </w:pPr>
    <w:rPr>
      <w:rFonts w:ascii="Calibri Light" w:eastAsia="Times New Roman" w:hAnsi="Calibri Light" w:cs="Calibri Light"/>
      <w:color w:val="1481A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Liberation Sans" w:eastAsia="MS Gothic" w:hAnsi="Liberation Sans" w:cs="Tahoma"/>
      <w:sz w:val="28"/>
      <w:szCs w:val="28"/>
    </w:rPr>
  </w:style>
  <w:style w:type="paragraph" w:customStyle="1" w:styleId="Textbody">
    <w:name w:val="Text body"/>
    <w:basedOn w:val="Standard"/>
    <w:pPr>
      <w:spacing w:after="7pt" w:line="13.80pt" w:lineRule="auto"/>
    </w:pPr>
  </w:style>
  <w:style w:type="paragraph" w:styleId="Encabezado">
    <w:name w:val="header"/>
    <w:basedOn w:val="HeaderandFooter"/>
  </w:style>
  <w:style w:type="paragraph" w:customStyle="1" w:styleId="HeaderandFooter">
    <w:name w:val="Header and Footer"/>
    <w:basedOn w:val="Standard"/>
    <w:pPr>
      <w:suppressLineNumbers/>
      <w:tabs>
        <w:tab w:val="center" w:pos="240.95pt"/>
        <w:tab w:val="end" w:pos="481.90pt"/>
      </w:tabs>
    </w:pPr>
  </w:style>
  <w:style w:type="paragraph" w:styleId="Piedepgina">
    <w:name w:val="footer"/>
    <w:basedOn w:val="Normal"/>
    <w:pPr>
      <w:tabs>
        <w:tab w:val="center" w:pos="212.60pt"/>
        <w:tab w:val="end" w:pos="425.20pt"/>
      </w:tabs>
      <w:spacing w:after="0pt" w:line="12pt" w:lineRule="auto"/>
    </w:pPr>
  </w:style>
  <w:style w:type="paragraph" w:styleId="Prrafodelista">
    <w:name w:val="List Paragraph"/>
    <w:basedOn w:val="Normal"/>
    <w:pPr>
      <w:ind w:start="36pt"/>
    </w:pPr>
  </w:style>
  <w:style w:type="paragraph" w:customStyle="1" w:styleId="TableContents">
    <w:name w:val="Table Contents"/>
    <w:basedOn w:val="Standard"/>
    <w:pPr>
      <w:widowControl w:val="0"/>
      <w:suppressLineNumbers/>
    </w:p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tulo1Car">
    <w:name w:val="Título 1 Car"/>
    <w:basedOn w:val="Fuentedeprrafopredeter"/>
    <w:rPr>
      <w:rFonts w:ascii="Calibri Light" w:eastAsia="Times New Roman" w:hAnsi="Calibri Light" w:cs="Times New Roman"/>
      <w:color w:val="1481AB"/>
      <w:sz w:val="32"/>
      <w:szCs w:val="32"/>
    </w:rPr>
  </w:style>
  <w:style w:type="character" w:styleId="Hipervnculo">
    <w:name w:val="Hyperlink"/>
    <w:basedOn w:val="Fuentedeprrafopredeter"/>
    <w:rPr>
      <w:color w:val="6EAC1C"/>
      <w:u w:val="single"/>
    </w:rPr>
  </w:style>
  <w:style w:type="character" w:styleId="Mencinsinresolver">
    <w:name w:val="Unresolved Mention"/>
    <w:basedOn w:val="Fuentedeprrafopredeter"/>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Normal" TargetMode="External"/></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2</Pages>
  <Words>620</Words>
  <Characters>3412</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 Pilar González Acosta</dc:creator>
  <dc:description/>
  <cp:lastModifiedBy>Ma.del Pilar González Acosta</cp:lastModifiedBy>
  <cp:revision>2</cp:revision>
  <cp:lastPrinted>2020-06-08T10:49:00Z</cp:lastPrinted>
  <dcterms:created xsi:type="dcterms:W3CDTF">2026-06-19T12:20:00Z</dcterms:created>
  <dcterms:modified xsi:type="dcterms:W3CDTF">2026-06-19T12:20:00Z</dcterms:modified>
</cp:coreProperties>
</file>